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D2C" w:rsidRDefault="00AA7953" w:rsidP="00F25687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 w:themeColor="text1"/>
          <w:spacing w:val="2"/>
          <w:sz w:val="28"/>
          <w:szCs w:val="28"/>
        </w:rPr>
      </w:pPr>
      <w:r>
        <w:rPr>
          <w:b/>
          <w:color w:val="000000" w:themeColor="text1"/>
          <w:spacing w:val="2"/>
          <w:sz w:val="28"/>
          <w:szCs w:val="28"/>
        </w:rPr>
        <w:t xml:space="preserve">    </w:t>
      </w:r>
      <w:r w:rsidR="00F25687" w:rsidRPr="00F25687">
        <w:rPr>
          <w:b/>
          <w:color w:val="000000" w:themeColor="text1"/>
          <w:spacing w:val="2"/>
          <w:sz w:val="28"/>
          <w:szCs w:val="28"/>
        </w:rPr>
        <w:t>Итоги с</w:t>
      </w:r>
      <w:r w:rsidR="00EA1EA9" w:rsidRPr="00F25687">
        <w:rPr>
          <w:b/>
          <w:color w:val="000000" w:themeColor="text1"/>
          <w:spacing w:val="2"/>
          <w:sz w:val="28"/>
          <w:szCs w:val="28"/>
        </w:rPr>
        <w:t>оциально-экономическо</w:t>
      </w:r>
      <w:r w:rsidR="00F25687" w:rsidRPr="00F25687">
        <w:rPr>
          <w:b/>
          <w:color w:val="000000" w:themeColor="text1"/>
          <w:spacing w:val="2"/>
          <w:sz w:val="28"/>
          <w:szCs w:val="28"/>
        </w:rPr>
        <w:t>го</w:t>
      </w:r>
      <w:r w:rsidR="00EA1EA9" w:rsidRPr="00F25687">
        <w:rPr>
          <w:b/>
          <w:color w:val="000000" w:themeColor="text1"/>
          <w:spacing w:val="2"/>
          <w:sz w:val="28"/>
          <w:szCs w:val="28"/>
        </w:rPr>
        <w:t xml:space="preserve"> </w:t>
      </w:r>
      <w:r w:rsidR="00F25687" w:rsidRPr="00F25687">
        <w:rPr>
          <w:b/>
          <w:color w:val="000000" w:themeColor="text1"/>
          <w:spacing w:val="2"/>
          <w:sz w:val="28"/>
          <w:szCs w:val="28"/>
        </w:rPr>
        <w:t xml:space="preserve">развития </w:t>
      </w:r>
      <w:proofErr w:type="spellStart"/>
      <w:r w:rsidR="00631A9A" w:rsidRPr="00F25687">
        <w:rPr>
          <w:b/>
          <w:color w:val="000000" w:themeColor="text1"/>
          <w:spacing w:val="2"/>
          <w:sz w:val="28"/>
          <w:szCs w:val="28"/>
        </w:rPr>
        <w:t>г.</w:t>
      </w:r>
      <w:r w:rsidR="00631A9A">
        <w:rPr>
          <w:b/>
          <w:color w:val="000000" w:themeColor="text1"/>
          <w:spacing w:val="2"/>
          <w:sz w:val="28"/>
          <w:szCs w:val="28"/>
        </w:rPr>
        <w:t>Вла</w:t>
      </w:r>
      <w:r w:rsidR="00631A9A" w:rsidRPr="00F25687">
        <w:rPr>
          <w:b/>
          <w:color w:val="000000" w:themeColor="text1"/>
          <w:spacing w:val="2"/>
          <w:sz w:val="28"/>
          <w:szCs w:val="28"/>
        </w:rPr>
        <w:t>дикавказа</w:t>
      </w:r>
      <w:proofErr w:type="spellEnd"/>
      <w:r w:rsidR="00EA1EA9" w:rsidRPr="00F25687">
        <w:rPr>
          <w:b/>
          <w:color w:val="000000" w:themeColor="text1"/>
          <w:spacing w:val="2"/>
          <w:sz w:val="28"/>
          <w:szCs w:val="28"/>
        </w:rPr>
        <w:t xml:space="preserve"> </w:t>
      </w:r>
    </w:p>
    <w:p w:rsidR="00EA1EA9" w:rsidRPr="00F25687" w:rsidRDefault="009A7D2C" w:rsidP="009A7D2C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 w:themeColor="text1"/>
          <w:spacing w:val="2"/>
          <w:sz w:val="28"/>
          <w:szCs w:val="28"/>
        </w:rPr>
      </w:pPr>
      <w:r>
        <w:rPr>
          <w:b/>
          <w:color w:val="000000" w:themeColor="text1"/>
          <w:spacing w:val="2"/>
          <w:sz w:val="28"/>
          <w:szCs w:val="28"/>
        </w:rPr>
        <w:t>з</w:t>
      </w:r>
      <w:r w:rsidR="00EA1EA9" w:rsidRPr="00F25687">
        <w:rPr>
          <w:b/>
          <w:color w:val="000000" w:themeColor="text1"/>
          <w:spacing w:val="2"/>
          <w:sz w:val="28"/>
          <w:szCs w:val="28"/>
        </w:rPr>
        <w:t>а</w:t>
      </w:r>
      <w:r>
        <w:rPr>
          <w:b/>
          <w:color w:val="000000" w:themeColor="text1"/>
          <w:spacing w:val="2"/>
          <w:sz w:val="28"/>
          <w:szCs w:val="28"/>
        </w:rPr>
        <w:t xml:space="preserve"> </w:t>
      </w:r>
      <w:r w:rsidR="00FC5E6C" w:rsidRPr="00F25687">
        <w:rPr>
          <w:b/>
          <w:color w:val="000000" w:themeColor="text1"/>
          <w:sz w:val="28"/>
          <w:szCs w:val="28"/>
        </w:rPr>
        <w:t>I</w:t>
      </w:r>
      <w:r>
        <w:rPr>
          <w:b/>
          <w:color w:val="000000" w:themeColor="text1"/>
          <w:spacing w:val="2"/>
          <w:sz w:val="28"/>
          <w:szCs w:val="28"/>
        </w:rPr>
        <w:t xml:space="preserve"> </w:t>
      </w:r>
      <w:r w:rsidR="00FC5E6C" w:rsidRPr="00F25687">
        <w:rPr>
          <w:b/>
          <w:color w:val="000000" w:themeColor="text1"/>
          <w:spacing w:val="2"/>
          <w:sz w:val="28"/>
          <w:szCs w:val="28"/>
        </w:rPr>
        <w:t>полугодие</w:t>
      </w:r>
      <w:r w:rsidR="004E50F9">
        <w:rPr>
          <w:b/>
          <w:color w:val="000000" w:themeColor="text1"/>
          <w:spacing w:val="2"/>
          <w:sz w:val="28"/>
          <w:szCs w:val="28"/>
        </w:rPr>
        <w:t xml:space="preserve"> 2021</w:t>
      </w:r>
      <w:r w:rsidR="00EA1EA9" w:rsidRPr="00F25687">
        <w:rPr>
          <w:b/>
          <w:color w:val="000000" w:themeColor="text1"/>
          <w:spacing w:val="2"/>
          <w:sz w:val="28"/>
          <w:szCs w:val="28"/>
        </w:rPr>
        <w:t xml:space="preserve"> г.</w:t>
      </w:r>
    </w:p>
    <w:p w:rsidR="00B25449" w:rsidRDefault="00EA1EA9" w:rsidP="00D362AC">
      <w:pPr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38A9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br/>
      </w:r>
      <w:r w:rsidR="00B51B8B" w:rsidRPr="005038A9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        </w:t>
      </w:r>
      <w:r w:rsidR="00B2311D" w:rsidRPr="007F6D7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В </w:t>
      </w:r>
      <w:r w:rsidR="00210320" w:rsidRPr="007F6D75">
        <w:rPr>
          <w:rFonts w:ascii="Times New Roman" w:hAnsi="Times New Roman" w:cs="Times New Roman"/>
          <w:color w:val="000000" w:themeColor="text1"/>
          <w:sz w:val="28"/>
          <w:szCs w:val="28"/>
        </w:rPr>
        <w:t>I</w:t>
      </w:r>
      <w:r w:rsidR="00210320" w:rsidRPr="007F6D7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полугодии</w:t>
      </w:r>
      <w:r w:rsidR="00FC5E6C" w:rsidRPr="007F6D7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="004E50F9" w:rsidRPr="007F6D7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2021</w:t>
      </w:r>
      <w:r w:rsidR="00B2311D" w:rsidRPr="007F6D7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года крупными и средними предприятиями </w:t>
      </w:r>
      <w:r w:rsidR="00841D6A" w:rsidRPr="007F6D7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города </w:t>
      </w:r>
      <w:r w:rsidR="00B2311D" w:rsidRPr="007F6D7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отгружено </w:t>
      </w:r>
      <w:r w:rsidR="00841D6A" w:rsidRPr="007F6D7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промышленной продукции </w:t>
      </w:r>
      <w:r w:rsidR="00D522C0" w:rsidRPr="007F6D7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на сумму</w:t>
      </w:r>
      <w:r w:rsidR="00D27CAF" w:rsidRPr="007F6D7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13731140,4</w:t>
      </w:r>
      <w:r w:rsidR="00D522C0" w:rsidRPr="007F6D7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D27CAF" w:rsidRPr="007F6D7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тыс.рублей</w:t>
      </w:r>
      <w:proofErr w:type="spellEnd"/>
      <w:r w:rsidR="00D27CAF" w:rsidRPr="007F6D7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, </w:t>
      </w:r>
      <w:r w:rsidR="00B51B8B" w:rsidRPr="007F6D7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рост к </w:t>
      </w:r>
      <w:r w:rsidR="00FC5E6C" w:rsidRPr="007F6D75">
        <w:rPr>
          <w:rFonts w:ascii="Times New Roman" w:hAnsi="Times New Roman" w:cs="Times New Roman"/>
          <w:color w:val="000000" w:themeColor="text1"/>
          <w:sz w:val="28"/>
          <w:szCs w:val="28"/>
        </w:rPr>
        <w:t>I</w:t>
      </w:r>
      <w:r w:rsidR="00D27CAF" w:rsidRPr="007F6D7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полугодию 2020</w:t>
      </w:r>
      <w:r w:rsidR="00B51B8B" w:rsidRPr="007F6D7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года </w:t>
      </w:r>
      <w:r w:rsidR="00B2311D" w:rsidRPr="007F6D7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– на </w:t>
      </w:r>
      <w:r w:rsidR="00D27CAF" w:rsidRPr="007F6D7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2428755,6</w:t>
      </w:r>
      <w:r w:rsidR="00A86D00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="00A86D00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тыс.рублей</w:t>
      </w:r>
      <w:proofErr w:type="spellEnd"/>
      <w:r w:rsidR="00D27CAF" w:rsidRPr="007F6D75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="00B51B8B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или на </w:t>
      </w:r>
      <w:r w:rsidR="00B30A7D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D27CAF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21,5</w:t>
      </w:r>
      <w:r w:rsidR="00B25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 (ожидаемые за 2021 – 27 462</w:t>
      </w:r>
      <w:r w:rsidR="00100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B25449" w:rsidRPr="00B25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B25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</w:t>
      </w:r>
      <w:r w:rsidR="00100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,0</w:t>
      </w:r>
      <w:r w:rsidR="00B25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рублей).</w:t>
      </w:r>
    </w:p>
    <w:p w:rsidR="00B25449" w:rsidRDefault="00B51B8B" w:rsidP="00B25449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2311D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отгруженных товаров собственного производства, выполненных работ и услуг </w:t>
      </w:r>
      <w:r w:rsidR="00947227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собственными силами вышеуказанными организациями по </w:t>
      </w:r>
      <w:r w:rsidR="00841D6A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промышленным </w:t>
      </w:r>
      <w:r w:rsidR="0010060F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видам экономической</w:t>
      </w:r>
      <w:r w:rsidR="00947227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деятельности сложились следующим образом:</w:t>
      </w:r>
    </w:p>
    <w:p w:rsidR="00B25449" w:rsidRDefault="00947227" w:rsidP="00B25449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27CAF" w:rsidRPr="007F6D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«Обрабатывающие производства» - 4896092,8 </w:t>
      </w:r>
      <w:r w:rsidRPr="007F6D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 (рост к </w:t>
      </w:r>
      <w:r w:rsidR="00FC5E6C" w:rsidRPr="007F6D75">
        <w:rPr>
          <w:rFonts w:ascii="Times New Roman" w:hAnsi="Times New Roman" w:cs="Times New Roman"/>
          <w:color w:val="000000" w:themeColor="text1"/>
          <w:sz w:val="28"/>
          <w:szCs w:val="28"/>
        </w:rPr>
        <w:t>I</w:t>
      </w:r>
      <w:r w:rsidR="00D27CAF" w:rsidRPr="007F6D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полугодию 2020</w:t>
      </w:r>
      <w:r w:rsidRPr="007F6D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D27CAF" w:rsidRPr="007F6D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D27CAF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101,0%</w:t>
      </w:r>
      <w:r w:rsidR="00B25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ожидаемые за 2021 </w:t>
      </w:r>
      <w:r w:rsidR="001657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B25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10871</w:t>
      </w:r>
      <w:r w:rsidR="00B25449" w:rsidRPr="00B25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B25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</w:t>
      </w:r>
      <w:r w:rsidR="001657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,0</w:t>
      </w:r>
      <w:r w:rsidR="00B25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25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тыс.рублей</w:t>
      </w:r>
      <w:proofErr w:type="spellEnd"/>
      <w:r w:rsidR="00B25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</w:t>
      </w:r>
      <w:r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25449" w:rsidRDefault="00947227" w:rsidP="00B25449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«Обеспечение электрической энергией, газом и паром» - </w:t>
      </w:r>
      <w:r w:rsidR="00D27CAF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1657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27CAF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890</w:t>
      </w:r>
      <w:r w:rsidR="001657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27CAF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003,7</w:t>
      </w:r>
      <w:r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(</w:t>
      </w:r>
      <w:r w:rsidRPr="007F6D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рост к </w:t>
      </w:r>
      <w:r w:rsidR="00FC5E6C" w:rsidRPr="007F6D75">
        <w:rPr>
          <w:rFonts w:ascii="Times New Roman" w:hAnsi="Times New Roman" w:cs="Times New Roman"/>
          <w:color w:val="000000" w:themeColor="text1"/>
          <w:sz w:val="28"/>
          <w:szCs w:val="28"/>
        </w:rPr>
        <w:t>I</w:t>
      </w:r>
      <w:r w:rsidRPr="007F6D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полугодию 20</w:t>
      </w:r>
      <w:r w:rsidR="00CC6CDC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7F6D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на </w:t>
      </w:r>
      <w:r w:rsidR="00D27CAF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27CAF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131,2</w:t>
      </w:r>
      <w:r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</w:t>
      </w:r>
      <w:r w:rsidR="00B25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ожидаемые за 2021 – </w:t>
      </w:r>
      <w:r w:rsidR="00B25449" w:rsidRPr="00B25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</w:t>
      </w:r>
      <w:r w:rsidR="001657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25449" w:rsidRPr="00B25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502</w:t>
      </w:r>
      <w:r w:rsidR="001657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25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000</w:t>
      </w:r>
      <w:r w:rsidR="001657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,0</w:t>
      </w:r>
      <w:r w:rsidR="00B25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25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тыс.рублей</w:t>
      </w:r>
      <w:proofErr w:type="spellEnd"/>
      <w:r w:rsidR="00B25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</w:t>
      </w:r>
      <w:r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27CAF" w:rsidRPr="007F6D75" w:rsidRDefault="00D27CAF" w:rsidP="00B25449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«Водоснабжение; водоотведение, организация сбора и утилизации отходов, деятельность по ликвидации загрязнений» - 790</w:t>
      </w:r>
      <w:r w:rsidR="001657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055,9 </w:t>
      </w:r>
      <w:proofErr w:type="spellStart"/>
      <w:r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тыс.рублей</w:t>
      </w:r>
      <w:proofErr w:type="spellEnd"/>
      <w:r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47227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947227" w:rsidRPr="007F6D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рост к </w:t>
      </w:r>
      <w:r w:rsidR="00FC5E6C" w:rsidRPr="007F6D75">
        <w:rPr>
          <w:rFonts w:ascii="Times New Roman" w:hAnsi="Times New Roman" w:cs="Times New Roman"/>
          <w:color w:val="000000" w:themeColor="text1"/>
          <w:sz w:val="28"/>
          <w:szCs w:val="28"/>
        </w:rPr>
        <w:t>I</w:t>
      </w:r>
      <w:r w:rsidRPr="007F6D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полугодию 2020</w:t>
      </w:r>
      <w:r w:rsidR="00947227" w:rsidRPr="007F6D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7F6D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947227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231,5</w:t>
      </w:r>
      <w:r w:rsidR="00947227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</w:t>
      </w:r>
      <w:r w:rsidR="001657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ожидаемые</w:t>
      </w:r>
      <w:bookmarkStart w:id="0" w:name="_GoBack"/>
      <w:bookmarkEnd w:id="0"/>
      <w:r w:rsidR="001657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2021 – 1 738 </w:t>
      </w:r>
      <w:r w:rsidR="00165752" w:rsidRPr="001657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1657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00,0 </w:t>
      </w:r>
      <w:proofErr w:type="spellStart"/>
      <w:r w:rsidR="001657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тыс.рублей</w:t>
      </w:r>
      <w:proofErr w:type="spellEnd"/>
      <w:r w:rsidR="00947227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  <w:r w:rsidR="00534B4D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</w:p>
    <w:p w:rsidR="00D362AC" w:rsidRPr="005038A9" w:rsidRDefault="007649B8" w:rsidP="00D27CAF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структуре отгруженных товаров по виду деятельности «Обрабатывающие производства» наибольший удельный вес приходится на</w:t>
      </w:r>
      <w:r w:rsidR="00D522C0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522C0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производство напитков- </w:t>
      </w:r>
      <w:r w:rsidR="00D27CAF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32,8</w:t>
      </w:r>
      <w:r w:rsidR="00D522C0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%, производство </w:t>
      </w:r>
      <w:r w:rsidR="00D27CAF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пищевых продуктов-12,9</w:t>
      </w:r>
      <w:r w:rsidR="00D522C0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%, производство компьютеров, элек</w:t>
      </w:r>
      <w:r w:rsidR="00D27CAF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тронных и оптических изделий-10,2</w:t>
      </w:r>
      <w:r w:rsidR="00D522C0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%.</w:t>
      </w:r>
    </w:p>
    <w:p w:rsidR="00DE0536" w:rsidRPr="007F6D75" w:rsidRDefault="00E827AC" w:rsidP="00E827AC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D522C0" w:rsidRPr="005038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трицательная динамика отгрузки товаров собственного производства в </w:t>
      </w:r>
      <w:r w:rsidR="00FC5E6C" w:rsidRPr="005038A9">
        <w:rPr>
          <w:rFonts w:ascii="Times New Roman" w:hAnsi="Times New Roman" w:cs="Times New Roman"/>
          <w:color w:val="000000" w:themeColor="text1"/>
          <w:sz w:val="28"/>
          <w:szCs w:val="28"/>
        </w:rPr>
        <w:t>I</w:t>
      </w:r>
      <w:r w:rsidR="004E50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полугодии 2021</w:t>
      </w:r>
      <w:r w:rsidR="00D522C0" w:rsidRPr="005038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относительно </w:t>
      </w:r>
      <w:r w:rsidR="00FF4944" w:rsidRPr="005038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аналогичного периода </w:t>
      </w:r>
      <w:r w:rsidR="00FF4944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прошлого года </w:t>
      </w:r>
      <w:r w:rsidR="00B30A7D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сложилась </w:t>
      </w:r>
      <w:r w:rsidR="00FF4944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следующим видам деятельности: </w:t>
      </w:r>
    </w:p>
    <w:p w:rsidR="00FF4944" w:rsidRPr="007F6D75" w:rsidRDefault="00FF4944" w:rsidP="00FC5E6C">
      <w:p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FC5E6C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торговля оптовая и розничная; ремонт автотранспортных средств и         мотоциклов (снижение составило </w:t>
      </w:r>
      <w:r w:rsidR="00E827AC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42,8</w:t>
      </w:r>
      <w:r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%);</w:t>
      </w:r>
    </w:p>
    <w:p w:rsidR="00993247" w:rsidRPr="007F6D75" w:rsidRDefault="00E827AC" w:rsidP="00993247">
      <w:p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деятельность профессиональная, научная и техническая </w:t>
      </w:r>
      <w:r w:rsidR="00FF4944"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(снижение составило </w:t>
      </w:r>
      <w:r w:rsidRPr="007F6D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29,6%).</w:t>
      </w:r>
    </w:p>
    <w:p w:rsidR="00DE0536" w:rsidRPr="007F6D75" w:rsidRDefault="00DE0536" w:rsidP="00D362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по итогам полугодия </w:t>
      </w:r>
      <w:r w:rsidR="002A2488"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(как и в 1 </w:t>
      </w:r>
      <w:r w:rsidR="00E827AC"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полугодии</w:t>
      </w:r>
      <w:r w:rsidR="002A2488"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года) </w:t>
      </w:r>
      <w:r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продолжилось снижение объема работ по виду деятельности «</w:t>
      </w:r>
      <w:r w:rsidR="002A2488"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</w:t>
      </w:r>
      <w:r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В отчетном периоде </w:t>
      </w:r>
      <w:r w:rsidR="002A2488"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составил </w:t>
      </w:r>
      <w:r w:rsidR="00E827AC"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>266</w:t>
      </w:r>
      <w:r w:rsidR="00483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27AC"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401,7 </w:t>
      </w:r>
      <w:proofErr w:type="spellStart"/>
      <w:r w:rsidR="006826DD"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="002A2488"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на </w:t>
      </w:r>
      <w:r w:rsidR="00E827AC"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>21,7</w:t>
      </w:r>
      <w:r w:rsidR="002A2488"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E827AC"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ниже значений </w:t>
      </w:r>
      <w:r w:rsidR="00E827AC" w:rsidRPr="007F6D75">
        <w:rPr>
          <w:rFonts w:ascii="Times New Roman" w:hAnsi="Times New Roman" w:cs="Times New Roman"/>
          <w:sz w:val="28"/>
          <w:szCs w:val="28"/>
        </w:rPr>
        <w:t>аналогичного периода прошлого</w:t>
      </w:r>
      <w:r w:rsidR="00E827AC"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2488"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483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(ожидаемые за 2021 – 551 100,0 </w:t>
      </w:r>
      <w:proofErr w:type="spellStart"/>
      <w:r w:rsidR="00483F7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="00483F7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A2488"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060F" w:rsidRDefault="0010060F" w:rsidP="00100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A9A">
        <w:rPr>
          <w:rFonts w:ascii="Times New Roman" w:hAnsi="Times New Roman" w:cs="Times New Roman"/>
          <w:sz w:val="28"/>
          <w:szCs w:val="28"/>
        </w:rPr>
        <w:t xml:space="preserve">Ввод в действие жилых домов в отчетном периоде составил 93248,0 </w:t>
      </w:r>
      <w:proofErr w:type="spellStart"/>
      <w:r w:rsidRPr="00631A9A">
        <w:rPr>
          <w:rFonts w:ascii="Times New Roman" w:hAnsi="Times New Roman" w:cs="Times New Roman"/>
          <w:sz w:val="28"/>
          <w:szCs w:val="28"/>
        </w:rPr>
        <w:t>кв.метров</w:t>
      </w:r>
      <w:proofErr w:type="spellEnd"/>
      <w:r w:rsidRPr="00631A9A">
        <w:rPr>
          <w:rStyle w:val="a8"/>
          <w:rFonts w:ascii="Times New Roman" w:hAnsi="Times New Roman" w:cs="Times New Roman"/>
          <w:sz w:val="24"/>
          <w:szCs w:val="24"/>
        </w:rPr>
        <w:footnoteReference w:id="1"/>
      </w:r>
      <w:r w:rsidRPr="00631A9A">
        <w:rPr>
          <w:rFonts w:ascii="Times New Roman" w:hAnsi="Times New Roman" w:cs="Times New Roman"/>
          <w:sz w:val="28"/>
          <w:szCs w:val="28"/>
        </w:rPr>
        <w:t xml:space="preserve"> общей площади (темп роста 86,8% к январю-июню 2020 года</w:t>
      </w:r>
      <w:r w:rsidR="00710AE2" w:rsidRPr="00631A9A">
        <w:rPr>
          <w:rFonts w:ascii="Times New Roman" w:hAnsi="Times New Roman" w:cs="Times New Roman"/>
          <w:sz w:val="28"/>
          <w:szCs w:val="28"/>
        </w:rPr>
        <w:t xml:space="preserve">, ожидаемые за 2021 – 186000,0 </w:t>
      </w:r>
      <w:proofErr w:type="spellStart"/>
      <w:r w:rsidR="00710AE2" w:rsidRPr="00631A9A">
        <w:rPr>
          <w:rFonts w:ascii="Times New Roman" w:hAnsi="Times New Roman" w:cs="Times New Roman"/>
          <w:sz w:val="28"/>
          <w:szCs w:val="28"/>
        </w:rPr>
        <w:t>кв.метров</w:t>
      </w:r>
      <w:proofErr w:type="spellEnd"/>
      <w:r w:rsidRPr="00631A9A">
        <w:rPr>
          <w:rFonts w:ascii="Times New Roman" w:hAnsi="Times New Roman" w:cs="Times New Roman"/>
          <w:sz w:val="28"/>
          <w:szCs w:val="28"/>
        </w:rPr>
        <w:t>).</w:t>
      </w:r>
    </w:p>
    <w:p w:rsidR="00416DB7" w:rsidRPr="00B30A7D" w:rsidRDefault="00416DB7" w:rsidP="00E827AC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6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Оборот</w:t>
      </w:r>
      <w:r w:rsidR="00E827AC" w:rsidRPr="007F6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оптовой и</w:t>
      </w:r>
      <w:r w:rsidRPr="007F6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розничной торговли</w:t>
      </w:r>
      <w:r w:rsidR="00D362AC" w:rsidRPr="007F6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50F9" w:rsidRPr="007F6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начала 2021</w:t>
      </w:r>
      <w:r w:rsidRPr="007F6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составил</w:t>
      </w:r>
      <w:r w:rsidRPr="00416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82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E827AC" w:rsidRPr="00B30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14936,6</w:t>
      </w:r>
      <w:r w:rsidR="00D362AC" w:rsidRPr="00B30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30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млн.</w:t>
      </w:r>
      <w:r w:rsidR="00D362AC" w:rsidRPr="00B30A7D">
        <w:rPr>
          <w:rStyle w:val="a8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2"/>
      </w:r>
      <w:r w:rsidRPr="00B30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  <w:r w:rsidR="00D362AC" w:rsidRPr="00B30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30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Отмечается </w:t>
      </w:r>
      <w:r w:rsidR="00D362AC" w:rsidRPr="00B30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рост </w:t>
      </w:r>
      <w:r w:rsidRPr="00B30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показателя по сравнению с предыдущим годом </w:t>
      </w:r>
      <w:r w:rsidR="00E827AC" w:rsidRPr="00B30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B30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827AC" w:rsidRPr="00B30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24,8</w:t>
      </w:r>
      <w:r w:rsidR="00D362AC" w:rsidRPr="00B30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%. </w:t>
      </w:r>
    </w:p>
    <w:p w:rsidR="0026552D" w:rsidRPr="00B30A7D" w:rsidRDefault="0026552D" w:rsidP="00D362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</w:t>
      </w:r>
      <w:r w:rsidR="00FC5E6C" w:rsidRPr="00B30A7D">
        <w:rPr>
          <w:rFonts w:ascii="Times New Roman" w:hAnsi="Times New Roman" w:cs="Times New Roman"/>
          <w:sz w:val="28"/>
          <w:szCs w:val="28"/>
        </w:rPr>
        <w:t>I</w:t>
      </w:r>
      <w:r w:rsidR="004E50F9" w:rsidRPr="00B30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полугодия 2021</w:t>
      </w:r>
      <w:r w:rsidRPr="00B30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состояние развития предприятий (без учета субъектов малого предпринимательства) характеризуется следующими показателями:</w:t>
      </w:r>
    </w:p>
    <w:p w:rsidR="0026552D" w:rsidRDefault="004C78B9" w:rsidP="00D362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26552D" w:rsidRPr="00B30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исло хозяйствующих субъектов, учтенных в статистическом регистре, осуществляющих деятельность без образования юридического </w:t>
      </w:r>
      <w:r w:rsidR="00B30A7D" w:rsidRPr="00B30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 по состоянию на 1 июля 2021 года составило 6011 единиц, из них ИП 5790, глав КФХ 133;</w:t>
      </w:r>
    </w:p>
    <w:p w:rsidR="004C78B9" w:rsidRDefault="004C78B9" w:rsidP="00D362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прибыльных организаций </w:t>
      </w:r>
      <w:r w:rsidR="00235E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90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состоянию</w:t>
      </w:r>
      <w:r w:rsidR="00235E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1 </w:t>
      </w:r>
      <w:r w:rsidR="0090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июля 2021</w:t>
      </w:r>
      <w:r w:rsidR="00235E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составило </w:t>
      </w:r>
      <w:r w:rsidR="00235E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57,6% к общему числу организаций (</w:t>
      </w:r>
      <w:r w:rsidR="0090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показатель остался на уровне аналогичного периода прошлого года</w:t>
      </w:r>
      <w:r w:rsidR="00235E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235E4E" w:rsidRDefault="00235E4E" w:rsidP="00D362A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убыточных организаций к общему числу организаций составило 42,4%. Убытки </w:t>
      </w:r>
      <w:r w:rsidRPr="00235E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организаций в отчетном периоде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</w:t>
      </w:r>
      <w:r w:rsidRPr="00235E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7F36">
        <w:rPr>
          <w:rFonts w:ascii="Times New Roman" w:hAnsi="Times New Roman" w:cs="Times New Roman"/>
          <w:sz w:val="28"/>
          <w:szCs w:val="28"/>
        </w:rPr>
        <w:t>3</w:t>
      </w:r>
      <w:r w:rsidR="00582DB6">
        <w:rPr>
          <w:rFonts w:ascii="Times New Roman" w:hAnsi="Times New Roman" w:cs="Times New Roman"/>
          <w:sz w:val="28"/>
          <w:szCs w:val="28"/>
        </w:rPr>
        <w:t xml:space="preserve"> </w:t>
      </w:r>
      <w:r w:rsidR="004B7F36">
        <w:rPr>
          <w:rFonts w:ascii="Times New Roman" w:hAnsi="Times New Roman" w:cs="Times New Roman"/>
          <w:sz w:val="28"/>
          <w:szCs w:val="28"/>
        </w:rPr>
        <w:t>063</w:t>
      </w:r>
      <w:r w:rsidR="00582DB6">
        <w:rPr>
          <w:rFonts w:ascii="Times New Roman" w:hAnsi="Times New Roman" w:cs="Times New Roman"/>
          <w:sz w:val="28"/>
          <w:szCs w:val="28"/>
        </w:rPr>
        <w:t xml:space="preserve"> </w:t>
      </w:r>
      <w:r w:rsidR="004B7F36">
        <w:rPr>
          <w:rFonts w:ascii="Times New Roman" w:hAnsi="Times New Roman" w:cs="Times New Roman"/>
          <w:sz w:val="28"/>
          <w:szCs w:val="28"/>
        </w:rPr>
        <w:t>472</w:t>
      </w:r>
      <w:r w:rsidR="0010060F">
        <w:rPr>
          <w:rFonts w:ascii="Times New Roman" w:hAnsi="Times New Roman" w:cs="Times New Roman"/>
          <w:sz w:val="28"/>
          <w:szCs w:val="28"/>
        </w:rPr>
        <w:t>,0</w:t>
      </w:r>
      <w:r w:rsidRPr="00235E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E4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35E4E">
        <w:rPr>
          <w:rFonts w:ascii="Times New Roman" w:hAnsi="Times New Roman" w:cs="Times New Roman"/>
          <w:sz w:val="28"/>
          <w:szCs w:val="28"/>
        </w:rPr>
        <w:t>;</w:t>
      </w:r>
    </w:p>
    <w:p w:rsidR="00235E4E" w:rsidRPr="00416DB7" w:rsidRDefault="00235E4E" w:rsidP="00D362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просроченная дебиторская задолженность крупных и средних организаций сложилась </w:t>
      </w:r>
      <w:r w:rsidRPr="00235E4E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B30A7D">
        <w:rPr>
          <w:rFonts w:ascii="Times New Roman" w:hAnsi="Times New Roman" w:cs="Times New Roman"/>
          <w:sz w:val="28"/>
          <w:szCs w:val="28"/>
        </w:rPr>
        <w:t>2</w:t>
      </w:r>
      <w:r w:rsidR="00582DB6">
        <w:rPr>
          <w:rFonts w:ascii="Times New Roman" w:hAnsi="Times New Roman" w:cs="Times New Roman"/>
          <w:sz w:val="28"/>
          <w:szCs w:val="28"/>
        </w:rPr>
        <w:t xml:space="preserve"> </w:t>
      </w:r>
      <w:r w:rsidR="00B30A7D">
        <w:rPr>
          <w:rFonts w:ascii="Times New Roman" w:hAnsi="Times New Roman" w:cs="Times New Roman"/>
          <w:sz w:val="28"/>
          <w:szCs w:val="28"/>
        </w:rPr>
        <w:t>702</w:t>
      </w:r>
      <w:r w:rsidR="00582DB6">
        <w:rPr>
          <w:rFonts w:ascii="Times New Roman" w:hAnsi="Times New Roman" w:cs="Times New Roman"/>
          <w:sz w:val="28"/>
          <w:szCs w:val="28"/>
        </w:rPr>
        <w:t xml:space="preserve"> </w:t>
      </w:r>
      <w:r w:rsidR="00B30A7D">
        <w:rPr>
          <w:rFonts w:ascii="Times New Roman" w:hAnsi="Times New Roman" w:cs="Times New Roman"/>
          <w:sz w:val="28"/>
          <w:szCs w:val="28"/>
        </w:rPr>
        <w:t>946</w:t>
      </w:r>
      <w:r w:rsidR="0010060F">
        <w:rPr>
          <w:rFonts w:ascii="Times New Roman" w:hAnsi="Times New Roman" w:cs="Times New Roman"/>
          <w:sz w:val="28"/>
          <w:szCs w:val="28"/>
        </w:rPr>
        <w:t>,0</w:t>
      </w:r>
      <w:r w:rsidR="00B30A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E4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35E4E">
        <w:rPr>
          <w:rFonts w:ascii="Times New Roman" w:hAnsi="Times New Roman" w:cs="Times New Roman"/>
          <w:sz w:val="28"/>
          <w:szCs w:val="28"/>
        </w:rPr>
        <w:t>;</w:t>
      </w:r>
    </w:p>
    <w:p w:rsidR="00416DB7" w:rsidRDefault="00836B8B" w:rsidP="00D36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B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просроченная кре</w:t>
      </w:r>
      <w:r w:rsidR="00B30A7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диторская задолженность на 1 июля 2021</w:t>
      </w:r>
      <w:r w:rsidRPr="00836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вышеуказанными организациями составила </w:t>
      </w:r>
      <w:r w:rsidR="00B30A7D">
        <w:rPr>
          <w:rFonts w:ascii="Times New Roman" w:hAnsi="Times New Roman" w:cs="Times New Roman"/>
          <w:sz w:val="28"/>
          <w:szCs w:val="28"/>
        </w:rPr>
        <w:t>24</w:t>
      </w:r>
      <w:r w:rsidR="00757CA4">
        <w:rPr>
          <w:rFonts w:ascii="Times New Roman" w:hAnsi="Times New Roman" w:cs="Times New Roman"/>
          <w:sz w:val="28"/>
          <w:szCs w:val="28"/>
        </w:rPr>
        <w:t xml:space="preserve"> </w:t>
      </w:r>
      <w:r w:rsidR="00B30A7D">
        <w:rPr>
          <w:rFonts w:ascii="Times New Roman" w:hAnsi="Times New Roman" w:cs="Times New Roman"/>
          <w:sz w:val="28"/>
          <w:szCs w:val="28"/>
        </w:rPr>
        <w:t>994</w:t>
      </w:r>
      <w:r w:rsidR="00757CA4">
        <w:rPr>
          <w:rFonts w:ascii="Times New Roman" w:hAnsi="Times New Roman" w:cs="Times New Roman"/>
          <w:sz w:val="28"/>
          <w:szCs w:val="28"/>
        </w:rPr>
        <w:t xml:space="preserve"> </w:t>
      </w:r>
      <w:r w:rsidR="00B30A7D">
        <w:rPr>
          <w:rFonts w:ascii="Times New Roman" w:hAnsi="Times New Roman" w:cs="Times New Roman"/>
          <w:sz w:val="28"/>
          <w:szCs w:val="28"/>
        </w:rPr>
        <w:t>875</w:t>
      </w:r>
      <w:r w:rsidRPr="00836B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6B8B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836B8B">
        <w:rPr>
          <w:rFonts w:ascii="Times New Roman" w:hAnsi="Times New Roman" w:cs="Times New Roman"/>
          <w:sz w:val="28"/>
          <w:szCs w:val="28"/>
        </w:rPr>
        <w:t xml:space="preserve">.  Из них задолженность перед поставщиками – </w:t>
      </w:r>
      <w:r w:rsidR="00B30A7D">
        <w:rPr>
          <w:rFonts w:ascii="Times New Roman" w:hAnsi="Times New Roman" w:cs="Times New Roman"/>
          <w:sz w:val="28"/>
          <w:szCs w:val="28"/>
        </w:rPr>
        <w:t>23</w:t>
      </w:r>
      <w:r w:rsidR="00582DB6">
        <w:rPr>
          <w:rFonts w:ascii="Times New Roman" w:hAnsi="Times New Roman" w:cs="Times New Roman"/>
          <w:sz w:val="28"/>
          <w:szCs w:val="28"/>
        </w:rPr>
        <w:t xml:space="preserve"> </w:t>
      </w:r>
      <w:r w:rsidR="00B30A7D">
        <w:rPr>
          <w:rFonts w:ascii="Times New Roman" w:hAnsi="Times New Roman" w:cs="Times New Roman"/>
          <w:sz w:val="28"/>
          <w:szCs w:val="28"/>
        </w:rPr>
        <w:t>782</w:t>
      </w:r>
      <w:r w:rsidR="00582DB6">
        <w:rPr>
          <w:rFonts w:ascii="Times New Roman" w:hAnsi="Times New Roman" w:cs="Times New Roman"/>
          <w:sz w:val="28"/>
          <w:szCs w:val="28"/>
        </w:rPr>
        <w:t xml:space="preserve"> </w:t>
      </w:r>
      <w:r w:rsidR="00B30A7D">
        <w:rPr>
          <w:rFonts w:ascii="Times New Roman" w:hAnsi="Times New Roman" w:cs="Times New Roman"/>
          <w:sz w:val="28"/>
          <w:szCs w:val="28"/>
        </w:rPr>
        <w:t>325</w:t>
      </w:r>
      <w:r w:rsidRPr="00836B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6B8B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836B8B">
        <w:rPr>
          <w:rFonts w:ascii="Times New Roman" w:hAnsi="Times New Roman" w:cs="Times New Roman"/>
          <w:sz w:val="28"/>
          <w:szCs w:val="28"/>
        </w:rPr>
        <w:t xml:space="preserve">, по платежам в бюджет – </w:t>
      </w:r>
      <w:r w:rsidR="00B30A7D">
        <w:rPr>
          <w:rFonts w:ascii="Times New Roman" w:hAnsi="Times New Roman" w:cs="Times New Roman"/>
          <w:sz w:val="28"/>
          <w:szCs w:val="28"/>
        </w:rPr>
        <w:t>148</w:t>
      </w:r>
      <w:r w:rsidR="00582DB6">
        <w:rPr>
          <w:rFonts w:ascii="Times New Roman" w:hAnsi="Times New Roman" w:cs="Times New Roman"/>
          <w:sz w:val="28"/>
          <w:szCs w:val="28"/>
        </w:rPr>
        <w:t xml:space="preserve"> </w:t>
      </w:r>
      <w:r w:rsidR="00B30A7D">
        <w:rPr>
          <w:rFonts w:ascii="Times New Roman" w:hAnsi="Times New Roman" w:cs="Times New Roman"/>
          <w:sz w:val="28"/>
          <w:szCs w:val="28"/>
        </w:rPr>
        <w:t>867</w:t>
      </w:r>
      <w:r w:rsidRPr="00836B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6B8B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836B8B">
        <w:rPr>
          <w:rFonts w:ascii="Times New Roman" w:hAnsi="Times New Roman" w:cs="Times New Roman"/>
          <w:sz w:val="28"/>
          <w:szCs w:val="28"/>
        </w:rPr>
        <w:t>, в государс</w:t>
      </w:r>
      <w:r w:rsidR="00B30A7D">
        <w:rPr>
          <w:rFonts w:ascii="Times New Roman" w:hAnsi="Times New Roman" w:cs="Times New Roman"/>
          <w:sz w:val="28"/>
          <w:szCs w:val="28"/>
        </w:rPr>
        <w:t>твенные внебюджетные фонды – 101458</w:t>
      </w:r>
      <w:r w:rsidRPr="00836B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6B8B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836B8B">
        <w:rPr>
          <w:rFonts w:ascii="Times New Roman" w:hAnsi="Times New Roman" w:cs="Times New Roman"/>
          <w:sz w:val="28"/>
          <w:szCs w:val="28"/>
        </w:rPr>
        <w:t>.</w:t>
      </w:r>
    </w:p>
    <w:p w:rsidR="00C45B41" w:rsidRPr="00C45B41" w:rsidRDefault="00C45B41" w:rsidP="002A2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B41">
        <w:rPr>
          <w:rFonts w:ascii="Times New Roman" w:hAnsi="Times New Roman" w:cs="Times New Roman"/>
          <w:sz w:val="28"/>
          <w:szCs w:val="28"/>
        </w:rPr>
        <w:t xml:space="preserve">Базовый индекс потребительских цен (БИПЦ), исключающий изменения цен на отдельные товары, подверженные влиянию факторов административного или </w:t>
      </w:r>
      <w:r w:rsidR="00B30A7D">
        <w:rPr>
          <w:rFonts w:ascii="Times New Roman" w:hAnsi="Times New Roman" w:cs="Times New Roman"/>
          <w:sz w:val="28"/>
          <w:szCs w:val="28"/>
        </w:rPr>
        <w:t>сезонного характера, в июне 2021 года составил 100,3</w:t>
      </w:r>
      <w:r w:rsidRPr="00C45B41">
        <w:rPr>
          <w:rFonts w:ascii="Times New Roman" w:hAnsi="Times New Roman" w:cs="Times New Roman"/>
          <w:sz w:val="28"/>
          <w:szCs w:val="28"/>
        </w:rPr>
        <w:t>%</w:t>
      </w:r>
      <w:bookmarkStart w:id="1" w:name="_Ref49155637"/>
      <w:r>
        <w:rPr>
          <w:rStyle w:val="a8"/>
          <w:rFonts w:ascii="Times New Roman" w:hAnsi="Times New Roman" w:cs="Times New Roman"/>
          <w:sz w:val="28"/>
          <w:szCs w:val="28"/>
        </w:rPr>
        <w:footnoteReference w:id="3"/>
      </w:r>
      <w:bookmarkEnd w:id="1"/>
      <w:r w:rsidR="00B30A7D">
        <w:rPr>
          <w:rFonts w:ascii="Times New Roman" w:hAnsi="Times New Roman" w:cs="Times New Roman"/>
          <w:sz w:val="28"/>
          <w:szCs w:val="28"/>
        </w:rPr>
        <w:t>, (в июне 2020 – 100,1%). В июне 2021 года</w:t>
      </w:r>
      <w:r w:rsidRPr="00C45B41">
        <w:rPr>
          <w:rFonts w:ascii="Times New Roman" w:hAnsi="Times New Roman" w:cs="Times New Roman"/>
          <w:sz w:val="28"/>
          <w:szCs w:val="28"/>
        </w:rPr>
        <w:t xml:space="preserve"> цены на продовольственные товары выросли на 0,1%</w:t>
      </w:r>
      <w:r w:rsidR="001275DF" w:rsidRPr="001275DF">
        <w:rPr>
          <w:rFonts w:ascii="Times New Roman" w:hAnsi="Times New Roman" w:cs="Times New Roman"/>
          <w:sz w:val="28"/>
          <w:szCs w:val="28"/>
        </w:rPr>
        <w:fldChar w:fldCharType="begin"/>
      </w:r>
      <w:r w:rsidR="001275DF" w:rsidRPr="001275DF">
        <w:rPr>
          <w:rFonts w:ascii="Times New Roman" w:hAnsi="Times New Roman" w:cs="Times New Roman"/>
          <w:sz w:val="28"/>
          <w:szCs w:val="28"/>
        </w:rPr>
        <w:instrText xml:space="preserve"> NOTEREF _Ref49155637 \f \h </w:instrText>
      </w:r>
      <w:r w:rsidR="001275DF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1275DF" w:rsidRPr="001275DF">
        <w:rPr>
          <w:rFonts w:ascii="Times New Roman" w:hAnsi="Times New Roman" w:cs="Times New Roman"/>
          <w:sz w:val="28"/>
          <w:szCs w:val="28"/>
        </w:rPr>
      </w:r>
      <w:r w:rsidR="001275DF" w:rsidRPr="001275DF">
        <w:rPr>
          <w:rFonts w:ascii="Times New Roman" w:hAnsi="Times New Roman" w:cs="Times New Roman"/>
          <w:sz w:val="28"/>
          <w:szCs w:val="28"/>
        </w:rPr>
        <w:fldChar w:fldCharType="separate"/>
      </w:r>
      <w:r w:rsidR="00AA7953" w:rsidRPr="00AA7953">
        <w:rPr>
          <w:rStyle w:val="a8"/>
          <w:sz w:val="28"/>
          <w:szCs w:val="28"/>
        </w:rPr>
        <w:t>3</w:t>
      </w:r>
      <w:r w:rsidR="001275DF" w:rsidRPr="001275DF">
        <w:rPr>
          <w:rFonts w:ascii="Times New Roman" w:hAnsi="Times New Roman" w:cs="Times New Roman"/>
          <w:sz w:val="28"/>
          <w:szCs w:val="28"/>
        </w:rPr>
        <w:fldChar w:fldCharType="end"/>
      </w:r>
      <w:r w:rsidR="00B30A7D">
        <w:rPr>
          <w:rFonts w:ascii="Times New Roman" w:hAnsi="Times New Roman" w:cs="Times New Roman"/>
          <w:sz w:val="28"/>
          <w:szCs w:val="28"/>
        </w:rPr>
        <w:t xml:space="preserve"> (в июне 2020</w:t>
      </w:r>
      <w:r w:rsidRPr="00C45B41">
        <w:rPr>
          <w:rFonts w:ascii="Times New Roman" w:hAnsi="Times New Roman" w:cs="Times New Roman"/>
          <w:sz w:val="28"/>
          <w:szCs w:val="28"/>
        </w:rPr>
        <w:t xml:space="preserve"> –</w:t>
      </w:r>
      <w:r w:rsidR="00B30A7D">
        <w:rPr>
          <w:rFonts w:ascii="Times New Roman" w:hAnsi="Times New Roman" w:cs="Times New Roman"/>
          <w:sz w:val="28"/>
          <w:szCs w:val="28"/>
        </w:rPr>
        <w:t xml:space="preserve"> на 0,1</w:t>
      </w:r>
      <w:r w:rsidRPr="00C45B41">
        <w:rPr>
          <w:rFonts w:ascii="Times New Roman" w:hAnsi="Times New Roman" w:cs="Times New Roman"/>
          <w:sz w:val="28"/>
          <w:szCs w:val="28"/>
        </w:rPr>
        <w:t>%).</w:t>
      </w:r>
    </w:p>
    <w:p w:rsidR="00546950" w:rsidRDefault="00371CF8" w:rsidP="002A2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71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ровень </w:t>
      </w:r>
      <w:r w:rsidRPr="00371CF8">
        <w:rPr>
          <w:rFonts w:ascii="Times New Roman" w:hAnsi="Times New Roman" w:cs="Times New Roman"/>
          <w:sz w:val="28"/>
          <w:szCs w:val="28"/>
        </w:rPr>
        <w:t>среднемесячн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71CF8">
        <w:rPr>
          <w:rFonts w:ascii="Times New Roman" w:hAnsi="Times New Roman" w:cs="Times New Roman"/>
          <w:sz w:val="28"/>
          <w:szCs w:val="28"/>
        </w:rPr>
        <w:t xml:space="preserve"> заработн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71CF8">
        <w:rPr>
          <w:rFonts w:ascii="Times New Roman" w:hAnsi="Times New Roman" w:cs="Times New Roman"/>
          <w:sz w:val="28"/>
          <w:szCs w:val="28"/>
        </w:rPr>
        <w:t xml:space="preserve"> плат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71CF8">
        <w:rPr>
          <w:rFonts w:ascii="Times New Roman" w:hAnsi="Times New Roman" w:cs="Times New Roman"/>
          <w:sz w:val="28"/>
          <w:szCs w:val="28"/>
        </w:rPr>
        <w:t xml:space="preserve"> работников организаций, не относящихся к субъектам малого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521F">
        <w:rPr>
          <w:rFonts w:ascii="Times New Roman" w:hAnsi="Times New Roman" w:cs="Times New Roman"/>
          <w:sz w:val="28"/>
          <w:szCs w:val="28"/>
        </w:rPr>
        <w:t>за 1 полугодие 2021 года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32521F">
        <w:rPr>
          <w:rFonts w:ascii="Times New Roman" w:hAnsi="Times New Roman" w:cs="Times New Roman"/>
          <w:sz w:val="28"/>
          <w:szCs w:val="28"/>
        </w:rPr>
        <w:t>35</w:t>
      </w:r>
      <w:r w:rsidR="00582DB6">
        <w:rPr>
          <w:rFonts w:ascii="Times New Roman" w:hAnsi="Times New Roman" w:cs="Times New Roman"/>
          <w:sz w:val="28"/>
          <w:szCs w:val="28"/>
        </w:rPr>
        <w:t xml:space="preserve"> </w:t>
      </w:r>
      <w:r w:rsidR="0032521F">
        <w:rPr>
          <w:rFonts w:ascii="Times New Roman" w:hAnsi="Times New Roman" w:cs="Times New Roman"/>
          <w:sz w:val="28"/>
          <w:szCs w:val="28"/>
        </w:rPr>
        <w:t>920,0</w:t>
      </w:r>
      <w:r>
        <w:rPr>
          <w:rFonts w:ascii="Times New Roman" w:hAnsi="Times New Roman" w:cs="Times New Roman"/>
          <w:sz w:val="28"/>
          <w:szCs w:val="28"/>
        </w:rPr>
        <w:t xml:space="preserve"> рублей (темп роста к </w:t>
      </w:r>
      <w:r w:rsidRPr="00371CF8">
        <w:rPr>
          <w:rFonts w:ascii="Times New Roman" w:hAnsi="Times New Roman" w:cs="Times New Roman"/>
          <w:sz w:val="28"/>
          <w:szCs w:val="28"/>
        </w:rPr>
        <w:t xml:space="preserve">соответствующему </w:t>
      </w:r>
      <w:r w:rsidR="0032521F">
        <w:rPr>
          <w:rFonts w:ascii="Times New Roman" w:hAnsi="Times New Roman" w:cs="Times New Roman"/>
          <w:sz w:val="28"/>
          <w:szCs w:val="28"/>
        </w:rPr>
        <w:t>периоду</w:t>
      </w:r>
      <w:r w:rsidRPr="00371CF8">
        <w:rPr>
          <w:rFonts w:ascii="Times New Roman" w:hAnsi="Times New Roman" w:cs="Times New Roman"/>
          <w:sz w:val="28"/>
          <w:szCs w:val="28"/>
        </w:rPr>
        <w:t xml:space="preserve"> прошлого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6950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%). </w:t>
      </w:r>
    </w:p>
    <w:p w:rsidR="008615D5" w:rsidRPr="00546950" w:rsidRDefault="00430393" w:rsidP="00DE79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Наибольший рост заработной платы </w:t>
      </w:r>
      <w:r w:rsidR="00661EA9" w:rsidRPr="00546950">
        <w:rPr>
          <w:rFonts w:ascii="Times New Roman" w:hAnsi="Times New Roman" w:cs="Times New Roman"/>
          <w:sz w:val="28"/>
          <w:szCs w:val="28"/>
        </w:rPr>
        <w:t xml:space="preserve">(110% и более) </w:t>
      </w:r>
      <w:r>
        <w:rPr>
          <w:rFonts w:ascii="Times New Roman" w:hAnsi="Times New Roman" w:cs="Times New Roman"/>
          <w:sz w:val="28"/>
          <w:szCs w:val="28"/>
        </w:rPr>
        <w:t xml:space="preserve">наблюдался в </w:t>
      </w:r>
      <w:r w:rsidR="00661EA9">
        <w:rPr>
          <w:rFonts w:ascii="Times New Roman" w:hAnsi="Times New Roman" w:cs="Times New Roman"/>
          <w:sz w:val="28"/>
          <w:szCs w:val="28"/>
        </w:rPr>
        <w:t xml:space="preserve">сельском и лесном хозяйстве, </w:t>
      </w:r>
      <w:r w:rsidR="00546950">
        <w:rPr>
          <w:rFonts w:ascii="Times New Roman" w:hAnsi="Times New Roman" w:cs="Times New Roman"/>
          <w:sz w:val="28"/>
          <w:szCs w:val="28"/>
        </w:rPr>
        <w:t>добыче полезных ископаемых, обрабатывающем производстве,</w:t>
      </w:r>
      <w:r w:rsidR="008E6173" w:rsidRPr="00546950">
        <w:rPr>
          <w:rFonts w:ascii="Times New Roman" w:hAnsi="Times New Roman" w:cs="Times New Roman"/>
          <w:sz w:val="28"/>
          <w:szCs w:val="28"/>
        </w:rPr>
        <w:t xml:space="preserve"> оптовой и розничной торговле,</w:t>
      </w:r>
      <w:r w:rsidR="00DE792B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DE792B" w:rsidRPr="00DE792B">
        <w:rPr>
          <w:rFonts w:ascii="Times New Roman" w:hAnsi="Times New Roman" w:cs="Times New Roman"/>
          <w:sz w:val="28"/>
          <w:szCs w:val="28"/>
        </w:rPr>
        <w:t xml:space="preserve"> гостиниц и предприятий общественного питания</w:t>
      </w:r>
      <w:r w:rsidR="00DE792B">
        <w:rPr>
          <w:rFonts w:ascii="Times New Roman" w:hAnsi="Times New Roman" w:cs="Times New Roman"/>
          <w:sz w:val="28"/>
          <w:szCs w:val="28"/>
        </w:rPr>
        <w:t>, в сфере образования и т.д.</w:t>
      </w:r>
    </w:p>
    <w:p w:rsidR="00DE792B" w:rsidRDefault="00D03F8F" w:rsidP="002A2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F6D75">
        <w:rPr>
          <w:rFonts w:ascii="Times New Roman" w:hAnsi="Times New Roman" w:cs="Times New Roman"/>
          <w:sz w:val="28"/>
          <w:szCs w:val="28"/>
        </w:rPr>
        <w:t>С</w:t>
      </w:r>
      <w:r w:rsidR="00DE792B" w:rsidRPr="007F6D75">
        <w:rPr>
          <w:rFonts w:ascii="Times New Roman" w:hAnsi="Times New Roman" w:cs="Times New Roman"/>
          <w:sz w:val="28"/>
          <w:szCs w:val="28"/>
        </w:rPr>
        <w:t>нижение уровня оплаты труда отмечено в деятельности</w:t>
      </w:r>
      <w:r w:rsidR="00DE792B" w:rsidRPr="00DE792B">
        <w:rPr>
          <w:rFonts w:ascii="Times New Roman" w:hAnsi="Times New Roman" w:cs="Times New Roman"/>
          <w:sz w:val="28"/>
          <w:szCs w:val="28"/>
        </w:rPr>
        <w:t xml:space="preserve"> в области здравоохранения и социальных услуг</w:t>
      </w:r>
      <w:r w:rsidR="00DE792B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DE792B" w:rsidRPr="00DE792B">
        <w:rPr>
          <w:rFonts w:ascii="Times New Roman" w:hAnsi="Times New Roman" w:cs="Times New Roman"/>
          <w:sz w:val="28"/>
          <w:szCs w:val="28"/>
        </w:rPr>
        <w:t>административн</w:t>
      </w:r>
      <w:r w:rsidR="00DE792B">
        <w:rPr>
          <w:rFonts w:ascii="Times New Roman" w:hAnsi="Times New Roman" w:cs="Times New Roman"/>
          <w:sz w:val="28"/>
          <w:szCs w:val="28"/>
        </w:rPr>
        <w:t>ой деятельности</w:t>
      </w:r>
      <w:r w:rsidR="00DE792B" w:rsidRPr="00DE792B">
        <w:rPr>
          <w:rFonts w:ascii="Times New Roman" w:hAnsi="Times New Roman" w:cs="Times New Roman"/>
          <w:sz w:val="28"/>
          <w:szCs w:val="28"/>
        </w:rPr>
        <w:t xml:space="preserve"> и сопутствующи</w:t>
      </w:r>
      <w:r w:rsidR="00DE792B">
        <w:rPr>
          <w:rFonts w:ascii="Times New Roman" w:hAnsi="Times New Roman" w:cs="Times New Roman"/>
          <w:sz w:val="28"/>
          <w:szCs w:val="28"/>
        </w:rPr>
        <w:t xml:space="preserve">х </w:t>
      </w:r>
      <w:r w:rsidR="00DE792B" w:rsidRPr="00DE792B">
        <w:rPr>
          <w:rFonts w:ascii="Times New Roman" w:hAnsi="Times New Roman" w:cs="Times New Roman"/>
          <w:sz w:val="28"/>
          <w:szCs w:val="28"/>
        </w:rPr>
        <w:t>дополнительны</w:t>
      </w:r>
      <w:r w:rsidR="00DE792B">
        <w:rPr>
          <w:rFonts w:ascii="Times New Roman" w:hAnsi="Times New Roman" w:cs="Times New Roman"/>
          <w:sz w:val="28"/>
          <w:szCs w:val="28"/>
        </w:rPr>
        <w:t>х услуг.</w:t>
      </w:r>
    </w:p>
    <w:p w:rsidR="002A2488" w:rsidRPr="007F6D75" w:rsidRDefault="00993247" w:rsidP="00FC5E6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44514" w:rsidRPr="007F6D75">
        <w:rPr>
          <w:rFonts w:ascii="Times New Roman" w:hAnsi="Times New Roman" w:cs="Times New Roman"/>
          <w:sz w:val="28"/>
          <w:szCs w:val="28"/>
        </w:rPr>
        <w:t xml:space="preserve">По состоянию на 1 июля 2021 года значительно снизилось число </w:t>
      </w:r>
      <w:r w:rsidR="00D03F8F" w:rsidRPr="007F6D75">
        <w:rPr>
          <w:rFonts w:ascii="Times New Roman" w:hAnsi="Times New Roman" w:cs="Times New Roman"/>
          <w:sz w:val="28"/>
          <w:szCs w:val="28"/>
        </w:rPr>
        <w:t xml:space="preserve">не занятых трудовой деятельностью граждан, состоящих на учете в комитете по </w:t>
      </w:r>
      <w:r w:rsidR="00D03F8F" w:rsidRPr="007F6D75">
        <w:rPr>
          <w:rFonts w:ascii="Times New Roman" w:hAnsi="Times New Roman" w:cs="Times New Roman"/>
          <w:sz w:val="28"/>
          <w:szCs w:val="28"/>
        </w:rPr>
        <w:lastRenderedPageBreak/>
        <w:t>занятости населения РСО-А</w:t>
      </w:r>
      <w:r w:rsidR="00144514" w:rsidRPr="007F6D75">
        <w:rPr>
          <w:rFonts w:ascii="Times New Roman" w:hAnsi="Times New Roman" w:cs="Times New Roman"/>
          <w:sz w:val="28"/>
          <w:szCs w:val="28"/>
        </w:rPr>
        <w:t xml:space="preserve">лания. Так за отчетный </w:t>
      </w:r>
      <w:r w:rsidR="007F6D75" w:rsidRPr="007F6D75">
        <w:rPr>
          <w:rFonts w:ascii="Times New Roman" w:hAnsi="Times New Roman" w:cs="Times New Roman"/>
          <w:sz w:val="28"/>
          <w:szCs w:val="28"/>
        </w:rPr>
        <w:t>период</w:t>
      </w:r>
      <w:r w:rsidR="00144514" w:rsidRPr="007F6D75">
        <w:rPr>
          <w:rFonts w:ascii="Times New Roman" w:hAnsi="Times New Roman" w:cs="Times New Roman"/>
          <w:sz w:val="28"/>
          <w:szCs w:val="28"/>
        </w:rPr>
        <w:t xml:space="preserve"> число не занятых составило 4961 человек, что на 13% ниже значений аналогичного периода прошлого года</w:t>
      </w:r>
      <w:r w:rsidR="007A64C7" w:rsidRPr="007F6D75">
        <w:rPr>
          <w:rFonts w:ascii="Times New Roman" w:hAnsi="Times New Roman" w:cs="Times New Roman"/>
          <w:sz w:val="28"/>
          <w:szCs w:val="28"/>
        </w:rPr>
        <w:t>. Число безработных также снизилось на 13%</w:t>
      </w:r>
      <w:r w:rsidR="00D03F8F" w:rsidRPr="007F6D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4944" w:rsidRPr="007F6D75" w:rsidRDefault="006F2383" w:rsidP="00FC5E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D75">
        <w:rPr>
          <w:rFonts w:ascii="Times New Roman" w:hAnsi="Times New Roman" w:cs="Times New Roman"/>
          <w:sz w:val="28"/>
          <w:szCs w:val="28"/>
        </w:rPr>
        <w:t xml:space="preserve">Среднесписочная численность работников (без внешних совместителей) в организациях, не относящихся к субъектам малого предпринимательства в </w:t>
      </w:r>
      <w:r w:rsidR="004E50F9" w:rsidRPr="007F6D75">
        <w:rPr>
          <w:rFonts w:ascii="Times New Roman" w:hAnsi="Times New Roman" w:cs="Times New Roman"/>
          <w:sz w:val="28"/>
          <w:szCs w:val="28"/>
        </w:rPr>
        <w:t>июне</w:t>
      </w:r>
      <w:r w:rsidRPr="007F6D75">
        <w:rPr>
          <w:rFonts w:ascii="Times New Roman" w:hAnsi="Times New Roman" w:cs="Times New Roman"/>
          <w:sz w:val="28"/>
          <w:szCs w:val="28"/>
        </w:rPr>
        <w:t xml:space="preserve"> текущего года составила </w:t>
      </w:r>
      <w:r w:rsidR="004E50F9" w:rsidRPr="007F6D75">
        <w:rPr>
          <w:rFonts w:ascii="Times New Roman" w:hAnsi="Times New Roman" w:cs="Times New Roman"/>
          <w:sz w:val="28"/>
          <w:szCs w:val="28"/>
        </w:rPr>
        <w:t>65374</w:t>
      </w:r>
      <w:r w:rsidR="00144514" w:rsidRPr="007F6D7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4E50F9" w:rsidRPr="007F6D75">
        <w:rPr>
          <w:rFonts w:ascii="Times New Roman" w:hAnsi="Times New Roman" w:cs="Times New Roman"/>
          <w:sz w:val="28"/>
          <w:szCs w:val="28"/>
        </w:rPr>
        <w:t>, что на 0,5% больше показателя предыдущего месяца</w:t>
      </w:r>
      <w:r w:rsidRPr="007F6D75">
        <w:rPr>
          <w:rFonts w:ascii="Times New Roman" w:hAnsi="Times New Roman" w:cs="Times New Roman"/>
          <w:sz w:val="28"/>
          <w:szCs w:val="28"/>
        </w:rPr>
        <w:t xml:space="preserve"> </w:t>
      </w:r>
      <w:r w:rsidR="007F6D75" w:rsidRPr="007F6D75">
        <w:rPr>
          <w:rFonts w:ascii="Times New Roman" w:hAnsi="Times New Roman" w:cs="Times New Roman"/>
          <w:sz w:val="28"/>
          <w:szCs w:val="28"/>
        </w:rPr>
        <w:t xml:space="preserve">и </w:t>
      </w:r>
      <w:r w:rsidRPr="007F6D75">
        <w:rPr>
          <w:rFonts w:ascii="Times New Roman" w:hAnsi="Times New Roman" w:cs="Times New Roman"/>
          <w:sz w:val="28"/>
          <w:szCs w:val="28"/>
        </w:rPr>
        <w:t xml:space="preserve">на </w:t>
      </w:r>
      <w:r w:rsidR="004E50F9" w:rsidRPr="007F6D75">
        <w:rPr>
          <w:rFonts w:ascii="Times New Roman" w:hAnsi="Times New Roman" w:cs="Times New Roman"/>
          <w:sz w:val="28"/>
          <w:szCs w:val="28"/>
        </w:rPr>
        <w:t>1,2</w:t>
      </w:r>
      <w:r w:rsidRPr="007F6D75">
        <w:rPr>
          <w:rFonts w:ascii="Times New Roman" w:hAnsi="Times New Roman" w:cs="Times New Roman"/>
          <w:sz w:val="28"/>
          <w:szCs w:val="28"/>
        </w:rPr>
        <w:t>% больше соответствующего месяца прошлого года</w:t>
      </w:r>
      <w:r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6F6E" w:rsidRPr="007F6D75" w:rsidRDefault="00FC5E6C" w:rsidP="00FC5E6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D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6D75" w:rsidRPr="007F6D75">
        <w:rPr>
          <w:rFonts w:ascii="Times New Roman" w:hAnsi="Times New Roman" w:cs="Times New Roman"/>
          <w:bCs/>
          <w:sz w:val="28"/>
          <w:szCs w:val="28"/>
        </w:rPr>
        <w:t xml:space="preserve">Численность незанятых трудовой детальностью от числа работников организаций, не относящихся к субъектам малого предпринимательства в первом полугодии текущего года составила 7,6%. </w:t>
      </w:r>
    </w:p>
    <w:p w:rsidR="008003DF" w:rsidRPr="007F6D75" w:rsidRDefault="006F2383" w:rsidP="00FC5E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5E6C"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Управления федеральной службы государственной статистики в январе-</w:t>
      </w:r>
      <w:r w:rsidR="007A64C7"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июне</w:t>
      </w:r>
      <w:r w:rsidR="008003DF"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1C88"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r w:rsidR="008003DF"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родившихся по муниципальному образованию составило </w:t>
      </w:r>
      <w:r w:rsidR="00CE0F05" w:rsidRPr="007F6D75">
        <w:rPr>
          <w:rFonts w:ascii="Times New Roman" w:eastAsia="Times New Roman" w:hAnsi="Times New Roman" w:cs="Times New Roman"/>
          <w:sz w:val="28"/>
          <w:szCs w:val="28"/>
          <w:lang w:eastAsia="ru-RU"/>
        </w:rPr>
        <w:t>1621 человек, число умерших 1946</w:t>
      </w:r>
      <w:r w:rsidR="00CE0F05" w:rsidRPr="007F6D75">
        <w:rPr>
          <w:rFonts w:ascii="Times New Roman" w:hAnsi="Times New Roman" w:cs="Times New Roman"/>
          <w:sz w:val="28"/>
          <w:szCs w:val="28"/>
        </w:rPr>
        <w:t xml:space="preserve">. </w:t>
      </w:r>
      <w:r w:rsidR="007F6D75" w:rsidRPr="007F6D75">
        <w:rPr>
          <w:rFonts w:ascii="Times New Roman" w:hAnsi="Times New Roman" w:cs="Times New Roman"/>
          <w:sz w:val="28"/>
          <w:szCs w:val="28"/>
        </w:rPr>
        <w:t>Естественная убыль составила 325 человек.</w:t>
      </w:r>
      <w:r w:rsidR="00CE0F05" w:rsidRPr="007F6D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03DF" w:rsidRPr="007F6D75" w:rsidRDefault="008003DF" w:rsidP="008003DF">
      <w:pPr>
        <w:ind w:firstLine="708"/>
        <w:jc w:val="both"/>
      </w:pPr>
    </w:p>
    <w:tbl>
      <w:tblPr>
        <w:tblStyle w:val="a9"/>
        <w:tblW w:w="9493" w:type="dxa"/>
        <w:tblLayout w:type="fixed"/>
        <w:tblLook w:val="04A0" w:firstRow="1" w:lastRow="0" w:firstColumn="1" w:lastColumn="0" w:noHBand="0" w:noVBand="1"/>
      </w:tblPr>
      <w:tblGrid>
        <w:gridCol w:w="1696"/>
        <w:gridCol w:w="855"/>
        <w:gridCol w:w="855"/>
        <w:gridCol w:w="991"/>
        <w:gridCol w:w="850"/>
        <w:gridCol w:w="990"/>
        <w:gridCol w:w="990"/>
        <w:gridCol w:w="1203"/>
        <w:gridCol w:w="1063"/>
      </w:tblGrid>
      <w:tr w:rsidR="008003DF" w:rsidRPr="007F6D75" w:rsidTr="008003DF">
        <w:tc>
          <w:tcPr>
            <w:tcW w:w="1696" w:type="dxa"/>
            <w:vMerge w:val="restart"/>
          </w:tcPr>
          <w:p w:rsidR="008003DF" w:rsidRPr="007F6D75" w:rsidRDefault="008003DF" w:rsidP="00BF7EC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gridSpan w:val="8"/>
            <w:vAlign w:val="center"/>
          </w:tcPr>
          <w:p w:rsidR="008003DF" w:rsidRPr="007F6D75" w:rsidRDefault="00901C88" w:rsidP="008003D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6D75">
              <w:rPr>
                <w:rFonts w:ascii="Times New Roman" w:hAnsi="Times New Roman" w:cs="Times New Roman"/>
              </w:rPr>
              <w:t>Январь-июнь</w:t>
            </w:r>
            <w:r w:rsidR="008003DF" w:rsidRPr="007F6D75">
              <w:rPr>
                <w:rFonts w:ascii="Times New Roman" w:hAnsi="Times New Roman" w:cs="Times New Roman"/>
              </w:rPr>
              <w:t>, человек</w:t>
            </w:r>
          </w:p>
        </w:tc>
      </w:tr>
      <w:tr w:rsidR="008003DF" w:rsidRPr="007F6D75" w:rsidTr="008003DF">
        <w:tc>
          <w:tcPr>
            <w:tcW w:w="1696" w:type="dxa"/>
            <w:vMerge/>
          </w:tcPr>
          <w:p w:rsidR="008003DF" w:rsidRPr="007F6D75" w:rsidRDefault="008003DF" w:rsidP="00BF7EC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  <w:vAlign w:val="center"/>
          </w:tcPr>
          <w:p w:rsidR="008003DF" w:rsidRPr="007F6D75" w:rsidRDefault="008003DF" w:rsidP="00BF7EC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6D75">
              <w:rPr>
                <w:rFonts w:ascii="Times New Roman" w:hAnsi="Times New Roman" w:cs="Times New Roman"/>
              </w:rPr>
              <w:t>родившиеся</w:t>
            </w:r>
          </w:p>
        </w:tc>
        <w:tc>
          <w:tcPr>
            <w:tcW w:w="1841" w:type="dxa"/>
            <w:gridSpan w:val="2"/>
            <w:vAlign w:val="center"/>
          </w:tcPr>
          <w:p w:rsidR="008003DF" w:rsidRPr="007F6D75" w:rsidRDefault="008003DF" w:rsidP="00BF7EC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6D75">
              <w:rPr>
                <w:rFonts w:ascii="Times New Roman" w:hAnsi="Times New Roman" w:cs="Times New Roman"/>
              </w:rPr>
              <w:t>умершие</w:t>
            </w:r>
          </w:p>
        </w:tc>
        <w:tc>
          <w:tcPr>
            <w:tcW w:w="1980" w:type="dxa"/>
            <w:gridSpan w:val="2"/>
            <w:vAlign w:val="center"/>
          </w:tcPr>
          <w:p w:rsidR="008003DF" w:rsidRPr="007F6D75" w:rsidRDefault="008003DF" w:rsidP="00BF7EC9">
            <w:pPr>
              <w:tabs>
                <w:tab w:val="left" w:pos="1708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7F6D75">
              <w:rPr>
                <w:rFonts w:ascii="Times New Roman" w:hAnsi="Times New Roman" w:cs="Times New Roman"/>
              </w:rPr>
              <w:t>из них, умершие в возрасте до 1 года</w:t>
            </w:r>
          </w:p>
        </w:tc>
        <w:tc>
          <w:tcPr>
            <w:tcW w:w="2266" w:type="dxa"/>
            <w:gridSpan w:val="2"/>
            <w:vAlign w:val="center"/>
          </w:tcPr>
          <w:p w:rsidR="008003DF" w:rsidRPr="007F6D75" w:rsidRDefault="008003DF" w:rsidP="00BF7EC9">
            <w:pPr>
              <w:tabs>
                <w:tab w:val="left" w:pos="1708"/>
              </w:tabs>
              <w:spacing w:line="276" w:lineRule="auto"/>
              <w:ind w:firstLine="318"/>
              <w:rPr>
                <w:rFonts w:ascii="Times New Roman" w:hAnsi="Times New Roman" w:cs="Times New Roman"/>
              </w:rPr>
            </w:pPr>
            <w:proofErr w:type="gramStart"/>
            <w:r w:rsidRPr="007F6D75">
              <w:rPr>
                <w:rFonts w:ascii="Times New Roman" w:hAnsi="Times New Roman" w:cs="Times New Roman"/>
              </w:rPr>
              <w:t>естественный  прирост</w:t>
            </w:r>
            <w:proofErr w:type="gramEnd"/>
            <w:r w:rsidRPr="007F6D75">
              <w:rPr>
                <w:rFonts w:ascii="Times New Roman" w:hAnsi="Times New Roman" w:cs="Times New Roman"/>
              </w:rPr>
              <w:t xml:space="preserve"> (+), убыль(-)</w:t>
            </w:r>
          </w:p>
        </w:tc>
      </w:tr>
      <w:tr w:rsidR="00901C88" w:rsidRPr="007F6D75" w:rsidTr="008003DF">
        <w:tc>
          <w:tcPr>
            <w:tcW w:w="1696" w:type="dxa"/>
            <w:vMerge/>
          </w:tcPr>
          <w:p w:rsidR="00901C88" w:rsidRPr="007F6D75" w:rsidRDefault="00901C88" w:rsidP="00901C8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:rsidR="00901C88" w:rsidRPr="007F6D75" w:rsidRDefault="00901C88" w:rsidP="00901C8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6D75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855" w:type="dxa"/>
          </w:tcPr>
          <w:p w:rsidR="00901C88" w:rsidRPr="007F6D75" w:rsidRDefault="00901C88" w:rsidP="00901C8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6D75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991" w:type="dxa"/>
          </w:tcPr>
          <w:p w:rsidR="00901C88" w:rsidRPr="007F6D75" w:rsidRDefault="00901C88" w:rsidP="00901C8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6D75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850" w:type="dxa"/>
          </w:tcPr>
          <w:p w:rsidR="00901C88" w:rsidRPr="007F6D75" w:rsidRDefault="00901C88" w:rsidP="00901C8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6D75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990" w:type="dxa"/>
          </w:tcPr>
          <w:p w:rsidR="00901C88" w:rsidRPr="007F6D75" w:rsidRDefault="00901C88" w:rsidP="00901C8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6D75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990" w:type="dxa"/>
          </w:tcPr>
          <w:p w:rsidR="00901C88" w:rsidRPr="007F6D75" w:rsidRDefault="00901C88" w:rsidP="00901C8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6D75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203" w:type="dxa"/>
          </w:tcPr>
          <w:p w:rsidR="00901C88" w:rsidRPr="007F6D75" w:rsidRDefault="00901C88" w:rsidP="00901C8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6D75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1063" w:type="dxa"/>
          </w:tcPr>
          <w:p w:rsidR="00901C88" w:rsidRPr="007F6D75" w:rsidRDefault="00901C88" w:rsidP="00901C8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6D75">
              <w:rPr>
                <w:rFonts w:ascii="Times New Roman" w:hAnsi="Times New Roman" w:cs="Times New Roman"/>
              </w:rPr>
              <w:t>2021г.</w:t>
            </w:r>
          </w:p>
        </w:tc>
      </w:tr>
      <w:tr w:rsidR="008003DF" w:rsidRPr="00B22272" w:rsidTr="008003DF">
        <w:tc>
          <w:tcPr>
            <w:tcW w:w="1696" w:type="dxa"/>
          </w:tcPr>
          <w:p w:rsidR="008003DF" w:rsidRPr="007F6D75" w:rsidRDefault="008003DF" w:rsidP="00BF7EC9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7F6D75">
              <w:rPr>
                <w:rFonts w:ascii="Times New Roman" w:hAnsi="Times New Roman" w:cs="Times New Roman"/>
              </w:rPr>
              <w:t>г.Владикавказ</w:t>
            </w:r>
            <w:proofErr w:type="spellEnd"/>
            <w:r w:rsidRPr="007F6D75">
              <w:rPr>
                <w:rFonts w:ascii="Times New Roman" w:hAnsi="Times New Roman" w:cs="Times New Roman"/>
              </w:rPr>
              <w:t xml:space="preserve"> и подчиненные ему </w:t>
            </w:r>
            <w:proofErr w:type="gramStart"/>
            <w:r w:rsidRPr="007F6D75">
              <w:rPr>
                <w:rFonts w:ascii="Times New Roman" w:hAnsi="Times New Roman" w:cs="Times New Roman"/>
              </w:rPr>
              <w:t>населен-</w:t>
            </w:r>
            <w:proofErr w:type="spellStart"/>
            <w:r w:rsidRPr="007F6D75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Pr="007F6D75">
              <w:rPr>
                <w:rFonts w:ascii="Times New Roman" w:hAnsi="Times New Roman" w:cs="Times New Roman"/>
              </w:rPr>
              <w:t xml:space="preserve"> пункты</w:t>
            </w:r>
          </w:p>
        </w:tc>
        <w:tc>
          <w:tcPr>
            <w:tcW w:w="855" w:type="dxa"/>
            <w:vAlign w:val="center"/>
          </w:tcPr>
          <w:p w:rsidR="008003DF" w:rsidRPr="007F6D75" w:rsidRDefault="00901C88" w:rsidP="008003D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6D75">
              <w:rPr>
                <w:rFonts w:ascii="Times New Roman" w:hAnsi="Times New Roman" w:cs="Times New Roman"/>
              </w:rPr>
              <w:t>1621</w:t>
            </w:r>
          </w:p>
        </w:tc>
        <w:tc>
          <w:tcPr>
            <w:tcW w:w="855" w:type="dxa"/>
            <w:vAlign w:val="center"/>
          </w:tcPr>
          <w:p w:rsidR="008003DF" w:rsidRPr="007F6D75" w:rsidRDefault="00901C88" w:rsidP="008003D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6D75">
              <w:rPr>
                <w:rFonts w:ascii="Times New Roman" w:hAnsi="Times New Roman" w:cs="Times New Roman"/>
              </w:rPr>
              <w:t>1621</w:t>
            </w:r>
          </w:p>
        </w:tc>
        <w:tc>
          <w:tcPr>
            <w:tcW w:w="991" w:type="dxa"/>
            <w:vAlign w:val="center"/>
          </w:tcPr>
          <w:p w:rsidR="008003DF" w:rsidRPr="007F6D75" w:rsidRDefault="00901C88" w:rsidP="008003D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6D75">
              <w:rPr>
                <w:rFonts w:ascii="Times New Roman" w:hAnsi="Times New Roman" w:cs="Times New Roman"/>
              </w:rPr>
              <w:t>1740</w:t>
            </w:r>
          </w:p>
        </w:tc>
        <w:tc>
          <w:tcPr>
            <w:tcW w:w="850" w:type="dxa"/>
            <w:vAlign w:val="center"/>
          </w:tcPr>
          <w:p w:rsidR="008003DF" w:rsidRPr="007F6D75" w:rsidRDefault="00901C88" w:rsidP="008003D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6D75">
              <w:rPr>
                <w:rFonts w:ascii="Times New Roman" w:hAnsi="Times New Roman" w:cs="Times New Roman"/>
              </w:rPr>
              <w:t>1946</w:t>
            </w:r>
          </w:p>
        </w:tc>
        <w:tc>
          <w:tcPr>
            <w:tcW w:w="990" w:type="dxa"/>
            <w:vAlign w:val="center"/>
          </w:tcPr>
          <w:p w:rsidR="008003DF" w:rsidRPr="007F6D75" w:rsidRDefault="00901C88" w:rsidP="008003D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6D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0" w:type="dxa"/>
            <w:vAlign w:val="center"/>
          </w:tcPr>
          <w:p w:rsidR="008003DF" w:rsidRPr="007F6D75" w:rsidRDefault="00901C88" w:rsidP="008003D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6D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3" w:type="dxa"/>
            <w:vAlign w:val="center"/>
          </w:tcPr>
          <w:p w:rsidR="008003DF" w:rsidRPr="007F6D75" w:rsidRDefault="00901C88" w:rsidP="008003D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6D75">
              <w:rPr>
                <w:rFonts w:ascii="Times New Roman" w:hAnsi="Times New Roman" w:cs="Times New Roman"/>
              </w:rPr>
              <w:t>-19</w:t>
            </w:r>
          </w:p>
        </w:tc>
        <w:tc>
          <w:tcPr>
            <w:tcW w:w="1063" w:type="dxa"/>
            <w:vAlign w:val="center"/>
          </w:tcPr>
          <w:p w:rsidR="008003DF" w:rsidRPr="008003DF" w:rsidRDefault="00901C88" w:rsidP="008003D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6D75">
              <w:rPr>
                <w:rFonts w:ascii="Times New Roman" w:hAnsi="Times New Roman" w:cs="Times New Roman"/>
              </w:rPr>
              <w:t>-325</w:t>
            </w:r>
          </w:p>
        </w:tc>
      </w:tr>
    </w:tbl>
    <w:p w:rsidR="00A86D00" w:rsidRDefault="00A86D00" w:rsidP="00582DB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80F" w:rsidRPr="00A86D00" w:rsidRDefault="0008780F" w:rsidP="00B5195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параметры исполнения бюджета муниципального образования </w:t>
      </w:r>
      <w:proofErr w:type="spellStart"/>
      <w:r w:rsidRPr="00A86D00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Pr="00A86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FC5E6C" w:rsidRPr="00A86D00">
        <w:rPr>
          <w:rFonts w:ascii="Times New Roman" w:hAnsi="Times New Roman" w:cs="Times New Roman"/>
          <w:sz w:val="28"/>
          <w:szCs w:val="28"/>
        </w:rPr>
        <w:t>I</w:t>
      </w:r>
      <w:r w:rsidRPr="00A86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2B0" w:rsidRPr="00A86D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A86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Pr="00A86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8780F" w:rsidRPr="00A86D00" w:rsidRDefault="0008780F" w:rsidP="0008780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5"/>
        <w:gridCol w:w="1476"/>
        <w:gridCol w:w="1559"/>
        <w:gridCol w:w="1560"/>
        <w:gridCol w:w="708"/>
        <w:gridCol w:w="1512"/>
        <w:gridCol w:w="898"/>
      </w:tblGrid>
      <w:tr w:rsidR="00A86D00" w:rsidRPr="00A86D00" w:rsidTr="004E423F">
        <w:trPr>
          <w:trHeight w:val="405"/>
        </w:trPr>
        <w:tc>
          <w:tcPr>
            <w:tcW w:w="2635" w:type="dxa"/>
            <w:vMerge w:val="restart"/>
            <w:shd w:val="clear" w:color="auto" w:fill="auto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vMerge w:val="restart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 xml:space="preserve">Факт за </w:t>
            </w:r>
            <w:r w:rsidRPr="00A86D00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полугодие</w:t>
            </w:r>
          </w:p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2020 года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 xml:space="preserve">Темп к </w:t>
            </w:r>
            <w:r w:rsidRPr="00A86D00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полугодию 2020 года</w:t>
            </w:r>
          </w:p>
        </w:tc>
      </w:tr>
      <w:tr w:rsidR="00A86D00" w:rsidRPr="00A86D00" w:rsidTr="004E423F">
        <w:trPr>
          <w:trHeight w:val="135"/>
        </w:trPr>
        <w:tc>
          <w:tcPr>
            <w:tcW w:w="2635" w:type="dxa"/>
            <w:vMerge/>
            <w:shd w:val="clear" w:color="auto" w:fill="auto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vMerge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 xml:space="preserve">Факт за </w:t>
            </w:r>
            <w:r w:rsidRPr="00A86D00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 xml:space="preserve">полугодие </w:t>
            </w:r>
          </w:p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2021 года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+,-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A86D00" w:rsidRPr="00A86D00" w:rsidTr="004E423F">
        <w:tc>
          <w:tcPr>
            <w:tcW w:w="2635" w:type="dxa"/>
            <w:shd w:val="clear" w:color="auto" w:fill="auto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Доходы-всего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2 472 717,9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5 551 019,9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2 887 458,9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52,0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414 741,0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116,8</w:t>
            </w:r>
          </w:p>
        </w:tc>
      </w:tr>
      <w:tr w:rsidR="00A86D00" w:rsidRPr="00A86D00" w:rsidTr="004E423F">
        <w:tc>
          <w:tcPr>
            <w:tcW w:w="2635" w:type="dxa"/>
            <w:shd w:val="clear" w:color="auto" w:fill="auto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6D00" w:rsidRPr="00A86D00" w:rsidTr="004E423F">
        <w:tc>
          <w:tcPr>
            <w:tcW w:w="2635" w:type="dxa"/>
            <w:shd w:val="clear" w:color="auto" w:fill="auto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960 093,9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2 546 623,0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1 279 247,2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319 153,4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133,2</w:t>
            </w:r>
          </w:p>
        </w:tc>
      </w:tr>
      <w:tr w:rsidR="00A86D00" w:rsidRPr="00A86D00" w:rsidTr="004E423F">
        <w:tc>
          <w:tcPr>
            <w:tcW w:w="2635" w:type="dxa"/>
            <w:shd w:val="clear" w:color="auto" w:fill="auto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1 512 846,6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3 004 396,9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1 608 423,0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95 576,4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106,3</w:t>
            </w:r>
          </w:p>
        </w:tc>
      </w:tr>
      <w:tr w:rsidR="00A86D00" w:rsidRPr="00A86D00" w:rsidTr="004E423F">
        <w:tc>
          <w:tcPr>
            <w:tcW w:w="2635" w:type="dxa"/>
            <w:shd w:val="clear" w:color="auto" w:fill="auto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Расходы-всего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2 551 646,7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5 684 767,3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2 511 235,4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44,2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-40 411,3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98,4</w:t>
            </w:r>
          </w:p>
        </w:tc>
      </w:tr>
      <w:tr w:rsidR="00A86D00" w:rsidRPr="00A86D00" w:rsidTr="004E423F">
        <w:tc>
          <w:tcPr>
            <w:tcW w:w="2635" w:type="dxa"/>
            <w:shd w:val="clear" w:color="auto" w:fill="auto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Дефицит(-), профицит (+)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-78 928,8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-118 283,9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376 223,5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993247" w:rsidRDefault="00993247" w:rsidP="00A86D00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6D00" w:rsidRPr="00A86D00" w:rsidRDefault="00A86D00" w:rsidP="00A86D00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6D00"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Исполнение бюджета муниципального образования </w:t>
      </w:r>
      <w:proofErr w:type="spellStart"/>
      <w:r w:rsidRPr="00A86D00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Pr="00A86D00">
        <w:rPr>
          <w:rFonts w:ascii="Times New Roman" w:hAnsi="Times New Roman" w:cs="Times New Roman"/>
          <w:sz w:val="28"/>
          <w:szCs w:val="28"/>
        </w:rPr>
        <w:t xml:space="preserve">                          за I полугодие 2021 года составило по доходам</w:t>
      </w:r>
      <w:r w:rsidRPr="00A86D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86D00">
        <w:rPr>
          <w:rFonts w:ascii="Times New Roman" w:hAnsi="Times New Roman" w:cs="Times New Roman"/>
          <w:sz w:val="28"/>
          <w:szCs w:val="28"/>
        </w:rPr>
        <w:t xml:space="preserve">2 887 458,9 </w:t>
      </w:r>
      <w:proofErr w:type="spellStart"/>
      <w:r w:rsidRPr="00A86D00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A86D00">
        <w:rPr>
          <w:rFonts w:ascii="Times New Roman" w:hAnsi="Times New Roman" w:cs="Times New Roman"/>
          <w:sz w:val="28"/>
          <w:szCs w:val="28"/>
        </w:rPr>
        <w:t xml:space="preserve"> или 52,0% к годовому плану и 116,8% к соответствующему периоду прошлого года, по расходам в сумме 2 511 235,4 </w:t>
      </w:r>
      <w:proofErr w:type="spellStart"/>
      <w:r w:rsidRPr="00A86D00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A86D00">
        <w:rPr>
          <w:rFonts w:ascii="Times New Roman" w:hAnsi="Times New Roman" w:cs="Times New Roman"/>
          <w:sz w:val="28"/>
          <w:szCs w:val="28"/>
        </w:rPr>
        <w:t xml:space="preserve"> или 44,2% к годовому плану и 98,4% к соответствующему периоду прошлого года. Профицит по итогам I полугодия 2021 года составил 376 223,5 </w:t>
      </w:r>
      <w:proofErr w:type="spellStart"/>
      <w:r w:rsidRPr="00A86D00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A86D00">
        <w:rPr>
          <w:rFonts w:ascii="Times New Roman" w:hAnsi="Times New Roman" w:cs="Times New Roman"/>
          <w:sz w:val="28"/>
          <w:szCs w:val="28"/>
        </w:rPr>
        <w:t>.</w:t>
      </w:r>
    </w:p>
    <w:p w:rsidR="00A86D00" w:rsidRPr="00A86D00" w:rsidRDefault="00A86D00" w:rsidP="00A86D00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6D00">
        <w:rPr>
          <w:rFonts w:ascii="Times New Roman" w:hAnsi="Times New Roman" w:cs="Times New Roman"/>
          <w:sz w:val="28"/>
          <w:szCs w:val="28"/>
        </w:rPr>
        <w:t xml:space="preserve">За отчетный период налоговые и неналоговые доходы местного бюджета сложились в сумме 1 279 247,2 </w:t>
      </w:r>
      <w:proofErr w:type="spellStart"/>
      <w:r w:rsidRPr="00A86D00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A86D00">
        <w:rPr>
          <w:rFonts w:ascii="Times New Roman" w:hAnsi="Times New Roman" w:cs="Times New Roman"/>
          <w:sz w:val="28"/>
          <w:szCs w:val="28"/>
        </w:rPr>
        <w:t xml:space="preserve">, что составляет 50,2% к годовым бюджетным назначениям и 133,2% к соответствующему периоду прошлого года. </w:t>
      </w:r>
    </w:p>
    <w:p w:rsidR="00A86D00" w:rsidRPr="00A86D00" w:rsidRDefault="00A86D00" w:rsidP="00A86D00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6D00">
        <w:rPr>
          <w:rFonts w:ascii="Times New Roman" w:hAnsi="Times New Roman" w:cs="Times New Roman"/>
          <w:sz w:val="28"/>
          <w:szCs w:val="28"/>
        </w:rPr>
        <w:t xml:space="preserve">Исполнение по расходам за I полугодие 2021 года в целом составило 2 511 235,4 </w:t>
      </w:r>
      <w:proofErr w:type="spellStart"/>
      <w:r w:rsidRPr="00A86D00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A86D00">
        <w:rPr>
          <w:rFonts w:ascii="Times New Roman" w:hAnsi="Times New Roman" w:cs="Times New Roman"/>
          <w:sz w:val="28"/>
          <w:szCs w:val="28"/>
        </w:rPr>
        <w:t xml:space="preserve"> или 44,2% к годовым назначениям, что ниже уровня аналогичного периода прошлого года на 40 411,3</w:t>
      </w:r>
      <w:r w:rsidRPr="00A86D0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86D00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A86D00">
        <w:rPr>
          <w:rFonts w:ascii="Times New Roman" w:hAnsi="Times New Roman" w:cs="Times New Roman"/>
          <w:sz w:val="28"/>
          <w:szCs w:val="28"/>
        </w:rPr>
        <w:t xml:space="preserve"> или на 1,6%.</w:t>
      </w:r>
    </w:p>
    <w:p w:rsidR="00A86D00" w:rsidRDefault="00A86D00" w:rsidP="00A86D00">
      <w:pPr>
        <w:jc w:val="both"/>
        <w:rPr>
          <w:sz w:val="28"/>
          <w:szCs w:val="28"/>
        </w:rPr>
      </w:pPr>
    </w:p>
    <w:p w:rsidR="00A86D00" w:rsidRPr="00A86D00" w:rsidRDefault="00A86D00" w:rsidP="00A86D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D00">
        <w:rPr>
          <w:rFonts w:ascii="Times New Roman" w:hAnsi="Times New Roman" w:cs="Times New Roman"/>
          <w:b/>
          <w:sz w:val="28"/>
          <w:szCs w:val="28"/>
        </w:rPr>
        <w:t xml:space="preserve">Структура расходной части бюджета муниципального образования      </w:t>
      </w:r>
      <w:proofErr w:type="spellStart"/>
      <w:r w:rsidRPr="00A86D00">
        <w:rPr>
          <w:rFonts w:ascii="Times New Roman" w:hAnsi="Times New Roman" w:cs="Times New Roman"/>
          <w:b/>
          <w:sz w:val="28"/>
          <w:szCs w:val="28"/>
        </w:rPr>
        <w:t>г.Владикавказ</w:t>
      </w:r>
      <w:proofErr w:type="spellEnd"/>
      <w:r w:rsidRPr="00A86D00">
        <w:rPr>
          <w:rFonts w:ascii="Times New Roman" w:hAnsi="Times New Roman" w:cs="Times New Roman"/>
          <w:b/>
          <w:sz w:val="28"/>
          <w:szCs w:val="28"/>
        </w:rPr>
        <w:t xml:space="preserve"> в функциональном разрезе за I полугодие 2021 года</w:t>
      </w:r>
    </w:p>
    <w:p w:rsidR="00A86D00" w:rsidRPr="00A86D00" w:rsidRDefault="00A86D00" w:rsidP="00A86D00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A86D00" w:rsidRPr="00A86D00" w:rsidRDefault="00A86D00" w:rsidP="00710AE2">
      <w:pPr>
        <w:ind w:right="-567" w:firstLine="720"/>
        <w:rPr>
          <w:rFonts w:ascii="Times New Roman" w:hAnsi="Times New Roman" w:cs="Times New Roman"/>
        </w:rPr>
      </w:pPr>
      <w:r w:rsidRPr="00A86D0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</w:t>
      </w:r>
      <w:r w:rsidRPr="00A86D00">
        <w:rPr>
          <w:rFonts w:ascii="Times New Roman" w:hAnsi="Times New Roman" w:cs="Times New Roman"/>
        </w:rPr>
        <w:t xml:space="preserve">  </w:t>
      </w:r>
      <w:r w:rsidR="00710AE2">
        <w:rPr>
          <w:rFonts w:ascii="Times New Roman" w:hAnsi="Times New Roman" w:cs="Times New Roman"/>
        </w:rPr>
        <w:t xml:space="preserve">          </w:t>
      </w:r>
      <w:r w:rsidRPr="00A86D00">
        <w:rPr>
          <w:rFonts w:ascii="Times New Roman" w:hAnsi="Times New Roman" w:cs="Times New Roman"/>
        </w:rPr>
        <w:t xml:space="preserve"> </w:t>
      </w:r>
      <w:proofErr w:type="spellStart"/>
      <w:r w:rsidRPr="00A86D00">
        <w:rPr>
          <w:rFonts w:ascii="Times New Roman" w:hAnsi="Times New Roman" w:cs="Times New Roman"/>
        </w:rPr>
        <w:t>тыс.рублей</w:t>
      </w:r>
      <w:proofErr w:type="spellEnd"/>
    </w:p>
    <w:tbl>
      <w:tblPr>
        <w:tblW w:w="1056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6"/>
        <w:gridCol w:w="1019"/>
        <w:gridCol w:w="1679"/>
        <w:gridCol w:w="1531"/>
        <w:gridCol w:w="1605"/>
        <w:gridCol w:w="1604"/>
      </w:tblGrid>
      <w:tr w:rsidR="00A86D00" w:rsidRPr="00A86D00" w:rsidTr="004E423F">
        <w:tc>
          <w:tcPr>
            <w:tcW w:w="3126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Уточненная роспись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Исполнение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Исполнение к уточненной росписи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 xml:space="preserve">Удельный вес в структуре расходов за </w:t>
            </w:r>
            <w:r w:rsidRPr="00A86D00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86D00">
              <w:rPr>
                <w:rFonts w:ascii="Times New Roman" w:hAnsi="Times New Roman" w:cs="Times New Roman"/>
                <w:b/>
              </w:rPr>
              <w:t xml:space="preserve"> полугодие 2021 года</w:t>
            </w:r>
          </w:p>
        </w:tc>
      </w:tr>
      <w:tr w:rsidR="00A86D00" w:rsidRPr="00A86D00" w:rsidTr="004E423F">
        <w:tc>
          <w:tcPr>
            <w:tcW w:w="3126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321 295,26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142 315,2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5,7</w:t>
            </w:r>
          </w:p>
        </w:tc>
      </w:tr>
      <w:tr w:rsidR="00A86D00" w:rsidRPr="00A86D00" w:rsidTr="004E423F">
        <w:tc>
          <w:tcPr>
            <w:tcW w:w="3126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 xml:space="preserve">5 250,0 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1 684,3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0,1</w:t>
            </w:r>
          </w:p>
        </w:tc>
      </w:tr>
      <w:tr w:rsidR="00A86D00" w:rsidRPr="00A86D00" w:rsidTr="004E423F">
        <w:tc>
          <w:tcPr>
            <w:tcW w:w="3126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866 664,2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248 358,6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9,9</w:t>
            </w:r>
          </w:p>
        </w:tc>
      </w:tr>
      <w:tr w:rsidR="00A86D00" w:rsidRPr="00A86D00" w:rsidTr="004E423F">
        <w:tc>
          <w:tcPr>
            <w:tcW w:w="3126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1 166 019,59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455 069,8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18,1</w:t>
            </w:r>
          </w:p>
        </w:tc>
      </w:tr>
      <w:tr w:rsidR="00A86D00" w:rsidRPr="00A86D00" w:rsidTr="004E423F">
        <w:tc>
          <w:tcPr>
            <w:tcW w:w="3126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2 966 332,76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1 552 775,1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61,8</w:t>
            </w:r>
          </w:p>
        </w:tc>
      </w:tr>
      <w:tr w:rsidR="00A86D00" w:rsidRPr="00A86D00" w:rsidTr="004E423F">
        <w:tc>
          <w:tcPr>
            <w:tcW w:w="3126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Культура и кинематография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118 774,36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47 086,2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39,6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1,9</w:t>
            </w:r>
          </w:p>
        </w:tc>
      </w:tr>
      <w:tr w:rsidR="00A86D00" w:rsidRPr="00A86D00" w:rsidTr="004E423F">
        <w:tc>
          <w:tcPr>
            <w:tcW w:w="3126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82 944,27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30 372,3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1,2</w:t>
            </w:r>
          </w:p>
        </w:tc>
      </w:tr>
      <w:tr w:rsidR="00A86D00" w:rsidRPr="00A86D00" w:rsidTr="004E423F">
        <w:tc>
          <w:tcPr>
            <w:tcW w:w="3126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56 625,2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14 458,4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0,6</w:t>
            </w:r>
          </w:p>
        </w:tc>
      </w:tr>
      <w:tr w:rsidR="00A86D00" w:rsidRPr="00A86D00" w:rsidTr="004E423F">
        <w:tc>
          <w:tcPr>
            <w:tcW w:w="3126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8 888,0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5 288,1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0,2</w:t>
            </w:r>
          </w:p>
        </w:tc>
      </w:tr>
      <w:tr w:rsidR="00A86D00" w:rsidRPr="00A86D00" w:rsidTr="004E423F">
        <w:tc>
          <w:tcPr>
            <w:tcW w:w="3126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93 973,7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13 827,4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6D00">
              <w:rPr>
                <w:rFonts w:ascii="Times New Roman" w:hAnsi="Times New Roman" w:cs="Times New Roman"/>
              </w:rPr>
              <w:t>0,5</w:t>
            </w:r>
          </w:p>
        </w:tc>
      </w:tr>
      <w:tr w:rsidR="00A86D00" w:rsidRPr="00A86D00" w:rsidTr="004E423F">
        <w:tc>
          <w:tcPr>
            <w:tcW w:w="3126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Всего расходов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5 684 767,3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2 511 235,4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44,2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A86D00" w:rsidRPr="00A86D00" w:rsidRDefault="00A86D00" w:rsidP="0099324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6D00">
              <w:rPr>
                <w:rFonts w:ascii="Times New Roman" w:hAnsi="Times New Roman" w:cs="Times New Roman"/>
                <w:b/>
              </w:rPr>
              <w:t>100,0</w:t>
            </w:r>
          </w:p>
        </w:tc>
      </w:tr>
    </w:tbl>
    <w:p w:rsidR="00A86D00" w:rsidRPr="00A86D00" w:rsidRDefault="00A86D00" w:rsidP="00A86D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6D00" w:rsidRPr="00582DB6" w:rsidRDefault="00582DB6" w:rsidP="00FC5E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структуры расходной части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функциональном разрезе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82D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полугодие 2021 года свидетельствует о его социальной направленности. Наибольший удельный вес зафиксирован в таких сферах, как «Образование» (61,8%) и «Жилищно-коммунальное хозяйство» (18,1%).</w:t>
      </w:r>
    </w:p>
    <w:p w:rsidR="00A86D00" w:rsidRDefault="00A86D00" w:rsidP="00FC5E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6D00" w:rsidRDefault="00A86D00" w:rsidP="00A86D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6D00" w:rsidRDefault="00A86D00" w:rsidP="00FC5E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6D00" w:rsidRDefault="00A86D00" w:rsidP="00FC5E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6D00" w:rsidRDefault="00A86D00" w:rsidP="00FC5E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961" w:rsidRDefault="00024961" w:rsidP="00A86D00">
      <w:pPr>
        <w:pStyle w:val="formattext"/>
        <w:shd w:val="clear" w:color="auto" w:fill="FFFFFF"/>
        <w:tabs>
          <w:tab w:val="left" w:pos="1215"/>
        </w:tabs>
        <w:spacing w:before="0" w:beforeAutospacing="0" w:after="0" w:afterAutospacing="0"/>
        <w:textAlignment w:val="baseline"/>
        <w:rPr>
          <w:color w:val="2D2D2D"/>
          <w:spacing w:val="2"/>
          <w:sz w:val="28"/>
          <w:szCs w:val="28"/>
        </w:rPr>
      </w:pPr>
    </w:p>
    <w:p w:rsidR="006826DD" w:rsidRDefault="006826DD" w:rsidP="00EA1EA9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  <w:sz w:val="28"/>
          <w:szCs w:val="28"/>
        </w:rPr>
      </w:pPr>
    </w:p>
    <w:p w:rsidR="006826DD" w:rsidRDefault="006826DD" w:rsidP="00EA1EA9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  <w:sz w:val="28"/>
          <w:szCs w:val="28"/>
        </w:rPr>
      </w:pPr>
    </w:p>
    <w:p w:rsidR="006826DD" w:rsidRDefault="006826DD" w:rsidP="00EA1EA9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  <w:sz w:val="28"/>
          <w:szCs w:val="28"/>
        </w:rPr>
      </w:pPr>
    </w:p>
    <w:p w:rsidR="00E43833" w:rsidRPr="00EA1EA9" w:rsidRDefault="00E43833" w:rsidP="00EA1E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43833" w:rsidRPr="00EA1EA9" w:rsidSect="00A86D00">
      <w:footerReference w:type="default" r:id="rId7"/>
      <w:pgSz w:w="11906" w:h="16838"/>
      <w:pgMar w:top="1134" w:right="127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68D" w:rsidRDefault="0036068D" w:rsidP="00D362AC">
      <w:pPr>
        <w:spacing w:after="0" w:line="240" w:lineRule="auto"/>
      </w:pPr>
      <w:r>
        <w:separator/>
      </w:r>
    </w:p>
  </w:endnote>
  <w:endnote w:type="continuationSeparator" w:id="0">
    <w:p w:rsidR="0036068D" w:rsidRDefault="0036068D" w:rsidP="00D3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0558707"/>
      <w:docPartObj>
        <w:docPartGallery w:val="Page Numbers (Bottom of Page)"/>
        <w:docPartUnique/>
      </w:docPartObj>
    </w:sdtPr>
    <w:sdtEndPr/>
    <w:sdtContent>
      <w:p w:rsidR="00174C25" w:rsidRDefault="00174C2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004">
          <w:rPr>
            <w:noProof/>
          </w:rPr>
          <w:t>5</w:t>
        </w:r>
        <w:r>
          <w:fldChar w:fldCharType="end"/>
        </w:r>
      </w:p>
    </w:sdtContent>
  </w:sdt>
  <w:p w:rsidR="00174C25" w:rsidRDefault="00174C2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68D" w:rsidRDefault="0036068D" w:rsidP="00D362AC">
      <w:pPr>
        <w:spacing w:after="0" w:line="240" w:lineRule="auto"/>
      </w:pPr>
      <w:r>
        <w:separator/>
      </w:r>
    </w:p>
  </w:footnote>
  <w:footnote w:type="continuationSeparator" w:id="0">
    <w:p w:rsidR="0036068D" w:rsidRDefault="0036068D" w:rsidP="00D362AC">
      <w:pPr>
        <w:spacing w:after="0" w:line="240" w:lineRule="auto"/>
      </w:pPr>
      <w:r>
        <w:continuationSeparator/>
      </w:r>
    </w:p>
  </w:footnote>
  <w:footnote w:id="1">
    <w:p w:rsidR="0010060F" w:rsidRPr="00836B8B" w:rsidRDefault="0010060F" w:rsidP="0010060F">
      <w:pPr>
        <w:pStyle w:val="a6"/>
        <w:rPr>
          <w:rFonts w:ascii="Times New Roman" w:hAnsi="Times New Roman" w:cs="Times New Roman"/>
        </w:rPr>
      </w:pPr>
      <w:r w:rsidRPr="00836B8B">
        <w:rPr>
          <w:rStyle w:val="a8"/>
          <w:rFonts w:ascii="Times New Roman" w:hAnsi="Times New Roman" w:cs="Times New Roman"/>
        </w:rPr>
        <w:footnoteRef/>
      </w:r>
      <w:r w:rsidRPr="00836B8B">
        <w:rPr>
          <w:rFonts w:ascii="Times New Roman" w:hAnsi="Times New Roman" w:cs="Times New Roman"/>
        </w:rPr>
        <w:t xml:space="preserve"> С учетом жилых домов, построенных на земельных участках, предназначенных для ведения гражданами садоводства</w:t>
      </w:r>
    </w:p>
  </w:footnote>
  <w:footnote w:id="2">
    <w:p w:rsidR="00D362AC" w:rsidRPr="00D362AC" w:rsidRDefault="00D362AC">
      <w:pPr>
        <w:pStyle w:val="a6"/>
        <w:rPr>
          <w:rFonts w:ascii="Times New Roman" w:hAnsi="Times New Roman" w:cs="Times New Roman"/>
        </w:rPr>
      </w:pPr>
      <w:r w:rsidRPr="00D362AC">
        <w:rPr>
          <w:rStyle w:val="a8"/>
          <w:rFonts w:ascii="Times New Roman" w:hAnsi="Times New Roman" w:cs="Times New Roman"/>
        </w:rPr>
        <w:footnoteRef/>
      </w:r>
      <w:r w:rsidRPr="00D362AC">
        <w:rPr>
          <w:rFonts w:ascii="Times New Roman" w:hAnsi="Times New Roman" w:cs="Times New Roman"/>
        </w:rPr>
        <w:t xml:space="preserve"> Без учета субъектов малого </w:t>
      </w:r>
      <w:r w:rsidR="0026552D" w:rsidRPr="00D362AC">
        <w:rPr>
          <w:rFonts w:ascii="Times New Roman" w:hAnsi="Times New Roman" w:cs="Times New Roman"/>
        </w:rPr>
        <w:t>предпринимательства</w:t>
      </w:r>
    </w:p>
  </w:footnote>
  <w:footnote w:id="3">
    <w:p w:rsidR="00C45B41" w:rsidRPr="00C45B41" w:rsidRDefault="00C45B41">
      <w:pPr>
        <w:pStyle w:val="a6"/>
        <w:rPr>
          <w:rFonts w:ascii="Times New Roman" w:hAnsi="Times New Roman" w:cs="Times New Roman"/>
        </w:rPr>
      </w:pPr>
      <w:r w:rsidRPr="00C45B41">
        <w:rPr>
          <w:rStyle w:val="a8"/>
          <w:rFonts w:ascii="Times New Roman" w:hAnsi="Times New Roman" w:cs="Times New Roman"/>
        </w:rPr>
        <w:footnoteRef/>
      </w:r>
      <w:r w:rsidRPr="00C45B41">
        <w:rPr>
          <w:rFonts w:ascii="Times New Roman" w:hAnsi="Times New Roman" w:cs="Times New Roman"/>
        </w:rPr>
        <w:t xml:space="preserve"> Использованы статистические данные по РСО-Алания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B9"/>
    <w:rsid w:val="00023CD9"/>
    <w:rsid w:val="00024961"/>
    <w:rsid w:val="000470F6"/>
    <w:rsid w:val="00060360"/>
    <w:rsid w:val="000668C5"/>
    <w:rsid w:val="0008780F"/>
    <w:rsid w:val="000E0004"/>
    <w:rsid w:val="0010060F"/>
    <w:rsid w:val="001275DF"/>
    <w:rsid w:val="00130BB7"/>
    <w:rsid w:val="00144514"/>
    <w:rsid w:val="0014799A"/>
    <w:rsid w:val="001579C9"/>
    <w:rsid w:val="00165752"/>
    <w:rsid w:val="00174C25"/>
    <w:rsid w:val="001C3E55"/>
    <w:rsid w:val="00210320"/>
    <w:rsid w:val="00235E4E"/>
    <w:rsid w:val="0026552D"/>
    <w:rsid w:val="00267623"/>
    <w:rsid w:val="002A2488"/>
    <w:rsid w:val="0032521F"/>
    <w:rsid w:val="0034479A"/>
    <w:rsid w:val="0036068D"/>
    <w:rsid w:val="00371CF8"/>
    <w:rsid w:val="00416DB7"/>
    <w:rsid w:val="00430393"/>
    <w:rsid w:val="00483F79"/>
    <w:rsid w:val="004B7F36"/>
    <w:rsid w:val="004C78B9"/>
    <w:rsid w:val="004E50F9"/>
    <w:rsid w:val="005038A9"/>
    <w:rsid w:val="00534B4D"/>
    <w:rsid w:val="00546950"/>
    <w:rsid w:val="00555BBF"/>
    <w:rsid w:val="00582DB6"/>
    <w:rsid w:val="00631A9A"/>
    <w:rsid w:val="00631B9B"/>
    <w:rsid w:val="00661EA9"/>
    <w:rsid w:val="006826DD"/>
    <w:rsid w:val="00682B31"/>
    <w:rsid w:val="006F2383"/>
    <w:rsid w:val="00710AE2"/>
    <w:rsid w:val="00746F6E"/>
    <w:rsid w:val="00757CA4"/>
    <w:rsid w:val="00764175"/>
    <w:rsid w:val="007649B8"/>
    <w:rsid w:val="007A64C7"/>
    <w:rsid w:val="007F6D75"/>
    <w:rsid w:val="008003DF"/>
    <w:rsid w:val="00822873"/>
    <w:rsid w:val="00836B8B"/>
    <w:rsid w:val="00841D6A"/>
    <w:rsid w:val="008615D5"/>
    <w:rsid w:val="008668B9"/>
    <w:rsid w:val="00895F3E"/>
    <w:rsid w:val="008D22B0"/>
    <w:rsid w:val="008E6173"/>
    <w:rsid w:val="00901C88"/>
    <w:rsid w:val="00947227"/>
    <w:rsid w:val="00972DE3"/>
    <w:rsid w:val="00993247"/>
    <w:rsid w:val="0099368A"/>
    <w:rsid w:val="00994528"/>
    <w:rsid w:val="009A7D2C"/>
    <w:rsid w:val="009B1A9B"/>
    <w:rsid w:val="00A106C2"/>
    <w:rsid w:val="00A645DD"/>
    <w:rsid w:val="00A86D00"/>
    <w:rsid w:val="00AA7953"/>
    <w:rsid w:val="00B2311D"/>
    <w:rsid w:val="00B25449"/>
    <w:rsid w:val="00B30A7D"/>
    <w:rsid w:val="00B5195E"/>
    <w:rsid w:val="00B51B8B"/>
    <w:rsid w:val="00B713FB"/>
    <w:rsid w:val="00BD4383"/>
    <w:rsid w:val="00C40947"/>
    <w:rsid w:val="00C45B41"/>
    <w:rsid w:val="00CC6CDC"/>
    <w:rsid w:val="00CE0F05"/>
    <w:rsid w:val="00CE4F7C"/>
    <w:rsid w:val="00D03F8F"/>
    <w:rsid w:val="00D27CAF"/>
    <w:rsid w:val="00D362AC"/>
    <w:rsid w:val="00D522C0"/>
    <w:rsid w:val="00DE0536"/>
    <w:rsid w:val="00DE792B"/>
    <w:rsid w:val="00E43833"/>
    <w:rsid w:val="00E827AC"/>
    <w:rsid w:val="00E855E0"/>
    <w:rsid w:val="00EA1EA9"/>
    <w:rsid w:val="00F25687"/>
    <w:rsid w:val="00F45429"/>
    <w:rsid w:val="00FC5E6C"/>
    <w:rsid w:val="00FF309F"/>
    <w:rsid w:val="00FF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C8B0A-387F-44F8-BB87-BCE2584A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EA1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D362AC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D362AC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D362AC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D362AC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362AC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D362AC"/>
    <w:rPr>
      <w:vertAlign w:val="superscript"/>
    </w:rPr>
  </w:style>
  <w:style w:type="table" w:styleId="a9">
    <w:name w:val="Table Grid"/>
    <w:basedOn w:val="a1"/>
    <w:uiPriority w:val="39"/>
    <w:rsid w:val="00800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D22B0"/>
    <w:pPr>
      <w:widowControl w:val="0"/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D22B0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3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038A9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174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74C25"/>
  </w:style>
  <w:style w:type="paragraph" w:styleId="ae">
    <w:name w:val="footer"/>
    <w:basedOn w:val="a"/>
    <w:link w:val="af"/>
    <w:uiPriority w:val="99"/>
    <w:unhideWhenUsed/>
    <w:rsid w:val="00174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74C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8879B-A638-49F8-8934-F14E876F5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Фидарова</dc:creator>
  <cp:keywords/>
  <dc:description/>
  <cp:lastModifiedBy>Лариса Гостиева</cp:lastModifiedBy>
  <cp:revision>5</cp:revision>
  <cp:lastPrinted>2020-08-28T08:22:00Z</cp:lastPrinted>
  <dcterms:created xsi:type="dcterms:W3CDTF">2021-10-27T14:46:00Z</dcterms:created>
  <dcterms:modified xsi:type="dcterms:W3CDTF">2021-11-13T11:09:00Z</dcterms:modified>
</cp:coreProperties>
</file>